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72C9" w14:textId="11721D94" w:rsidR="00AC36BF" w:rsidRPr="00704CE6" w:rsidRDefault="00B80EB3" w:rsidP="00B6617C">
      <w:pPr>
        <w:spacing w:after="360"/>
        <w:jc w:val="center"/>
        <w:rPr>
          <w:rFonts w:ascii="Times New Roman" w:eastAsia="SimSun" w:hAnsi="Times New Roman" w:cs="Times New Roman"/>
          <w:b/>
          <w:bCs/>
          <w:sz w:val="36"/>
          <w:szCs w:val="36"/>
        </w:rPr>
      </w:pPr>
      <w:r>
        <w:rPr>
          <w:rFonts w:ascii="Times New Roman" w:eastAsia="SimSun" w:hAnsi="Times New Roman" w:cs="Times New Roman" w:hint="eastAsia"/>
          <w:b/>
          <w:bCs/>
          <w:sz w:val="36"/>
          <w:szCs w:val="36"/>
        </w:rPr>
        <w:t>2025</w:t>
      </w:r>
      <w:r>
        <w:rPr>
          <w:rFonts w:ascii="Times New Roman" w:eastAsia="SimSun" w:hAnsi="Times New Roman" w:cs="Times New Roman" w:hint="eastAsia"/>
          <w:b/>
          <w:bCs/>
          <w:sz w:val="36"/>
          <w:szCs w:val="36"/>
        </w:rPr>
        <w:t>年度</w:t>
      </w:r>
      <w:r w:rsidR="00564A70" w:rsidRPr="00704CE6">
        <w:rPr>
          <w:rFonts w:ascii="Times New Roman" w:eastAsia="SimSun" w:hAnsi="Times New Roman" w:cs="Times New Roman"/>
          <w:b/>
          <w:bCs/>
          <w:sz w:val="36"/>
          <w:szCs w:val="36"/>
        </w:rPr>
        <w:t>四川省科学技术进步奖提名公示</w:t>
      </w:r>
      <w:r w:rsidR="00F0341D" w:rsidRPr="00704CE6">
        <w:rPr>
          <w:rFonts w:ascii="Times New Roman" w:eastAsia="SimSun" w:hAnsi="Times New Roman" w:cs="Times New Roman" w:hint="eastAsia"/>
          <w:b/>
          <w:bCs/>
          <w:sz w:val="36"/>
          <w:szCs w:val="36"/>
        </w:rPr>
        <w:t>内容</w:t>
      </w:r>
    </w:p>
    <w:p w14:paraId="146E82A2" w14:textId="77777777" w:rsidR="00B6617C" w:rsidRDefault="00B6617C" w:rsidP="00B6617C">
      <w:pPr>
        <w:spacing w:afterLines="50" w:after="156" w:line="300" w:lineRule="auto"/>
        <w:jc w:val="both"/>
        <w:rPr>
          <w:rFonts w:ascii="Times New Roman" w:eastAsia="SimSun" w:hAnsi="Times New Roman" w:cs="Times New Roman"/>
        </w:rPr>
      </w:pPr>
      <w:r>
        <w:rPr>
          <w:rFonts w:ascii="Times New Roman" w:eastAsia="SimSun" w:hAnsi="Times New Roman" w:cs="Times New Roman" w:hint="eastAsia"/>
          <w:b/>
          <w:bCs/>
          <w:sz w:val="24"/>
          <w:szCs w:val="28"/>
        </w:rPr>
        <w:t>一、</w:t>
      </w:r>
      <w:r w:rsidR="00564A70" w:rsidRPr="00B6617C">
        <w:rPr>
          <w:rFonts w:ascii="Times New Roman" w:eastAsia="SimSun" w:hAnsi="Times New Roman" w:cs="Times New Roman"/>
          <w:b/>
          <w:bCs/>
          <w:sz w:val="24"/>
          <w:szCs w:val="28"/>
        </w:rPr>
        <w:t>项目名称</w:t>
      </w:r>
    </w:p>
    <w:p w14:paraId="71DB87EF" w14:textId="50883538" w:rsidR="00564A70" w:rsidRPr="00B6617C" w:rsidRDefault="00564A70" w:rsidP="00B6617C">
      <w:pPr>
        <w:spacing w:afterLines="50" w:after="156" w:line="300" w:lineRule="auto"/>
        <w:jc w:val="both"/>
        <w:rPr>
          <w:rFonts w:ascii="Times New Roman" w:eastAsia="SimSun" w:hAnsi="Times New Roman" w:cs="Times New Roman"/>
        </w:rPr>
      </w:pPr>
      <w:r w:rsidRPr="00B6617C">
        <w:rPr>
          <w:rFonts w:ascii="Times New Roman" w:eastAsia="SimSun" w:hAnsi="Times New Roman" w:cs="Times New Roman"/>
        </w:rPr>
        <w:t>数据</w:t>
      </w:r>
      <w:r w:rsidRPr="00B6617C">
        <w:rPr>
          <w:rFonts w:ascii="Times New Roman" w:eastAsia="SimSun" w:hAnsi="Times New Roman" w:cs="Times New Roman"/>
        </w:rPr>
        <w:t>-</w:t>
      </w:r>
      <w:r w:rsidRPr="00B6617C">
        <w:rPr>
          <w:rFonts w:ascii="Times New Roman" w:eastAsia="SimSun" w:hAnsi="Times New Roman" w:cs="Times New Roman"/>
        </w:rPr>
        <w:t>模型耦合驱动的道路交通主动安全关键技术及应用</w:t>
      </w:r>
    </w:p>
    <w:p w14:paraId="2B0B077C" w14:textId="77777777" w:rsidR="00B6617C" w:rsidRDefault="00B6617C" w:rsidP="00B6617C">
      <w:pPr>
        <w:spacing w:afterLines="50" w:after="156" w:line="300" w:lineRule="auto"/>
        <w:jc w:val="both"/>
        <w:rPr>
          <w:rFonts w:ascii="Times New Roman" w:eastAsia="SimSun" w:hAnsi="Times New Roman" w:cs="Times New Roman"/>
        </w:rPr>
      </w:pPr>
      <w:r>
        <w:rPr>
          <w:rFonts w:ascii="Times New Roman" w:eastAsia="SimSun" w:hAnsi="Times New Roman" w:cs="Times New Roman" w:hint="eastAsia"/>
          <w:b/>
          <w:bCs/>
          <w:sz w:val="24"/>
          <w:szCs w:val="28"/>
        </w:rPr>
        <w:t>二、</w:t>
      </w:r>
      <w:r w:rsidR="00564A70" w:rsidRPr="00B6617C">
        <w:rPr>
          <w:rFonts w:ascii="Times New Roman" w:eastAsia="SimSun" w:hAnsi="Times New Roman" w:cs="Times New Roman"/>
          <w:b/>
          <w:bCs/>
          <w:sz w:val="24"/>
          <w:szCs w:val="28"/>
        </w:rPr>
        <w:t>完成单位</w:t>
      </w:r>
    </w:p>
    <w:p w14:paraId="67EC977F" w14:textId="40B9980D" w:rsidR="00564A70" w:rsidRPr="00B6617C" w:rsidRDefault="00564A70" w:rsidP="00B6617C">
      <w:pPr>
        <w:spacing w:afterLines="50" w:after="156" w:line="300" w:lineRule="auto"/>
        <w:jc w:val="both"/>
        <w:rPr>
          <w:rFonts w:ascii="Times New Roman" w:eastAsia="SimSun" w:hAnsi="Times New Roman" w:cs="Times New Roman"/>
        </w:rPr>
      </w:pPr>
      <w:r w:rsidRPr="00B6617C">
        <w:rPr>
          <w:rFonts w:ascii="Times New Roman" w:eastAsia="SimSun" w:hAnsi="Times New Roman" w:cs="Times New Roman"/>
        </w:rPr>
        <w:t>西南交通大学、哈尔滨工业大学、四川警察学院、中国华西工程设计建设有限公司、广州市交通规划研究院有限公司、中国民用航空飞行学院</w:t>
      </w:r>
    </w:p>
    <w:p w14:paraId="4C450A52" w14:textId="77777777" w:rsidR="00B6617C" w:rsidRDefault="00B6617C" w:rsidP="00B6617C">
      <w:pPr>
        <w:spacing w:afterLines="50" w:after="156" w:line="300" w:lineRule="auto"/>
        <w:jc w:val="both"/>
        <w:rPr>
          <w:rFonts w:ascii="Times New Roman" w:eastAsia="SimSun" w:hAnsi="Times New Roman" w:cs="Times New Roman"/>
        </w:rPr>
      </w:pPr>
      <w:r>
        <w:rPr>
          <w:rFonts w:ascii="Times New Roman" w:eastAsia="SimSun" w:hAnsi="Times New Roman" w:cs="Times New Roman" w:hint="eastAsia"/>
          <w:b/>
          <w:bCs/>
          <w:sz w:val="24"/>
          <w:szCs w:val="28"/>
        </w:rPr>
        <w:t>三、</w:t>
      </w:r>
      <w:r w:rsidR="00564A70" w:rsidRPr="00B6617C">
        <w:rPr>
          <w:rFonts w:ascii="Times New Roman" w:eastAsia="SimSun" w:hAnsi="Times New Roman" w:cs="Times New Roman"/>
          <w:b/>
          <w:bCs/>
          <w:sz w:val="24"/>
          <w:szCs w:val="28"/>
        </w:rPr>
        <w:t>完成人</w:t>
      </w:r>
    </w:p>
    <w:p w14:paraId="7DD660E0" w14:textId="480393AC" w:rsidR="00564A70" w:rsidRDefault="00564A70" w:rsidP="00B6617C">
      <w:pPr>
        <w:spacing w:afterLines="50" w:after="156" w:line="300" w:lineRule="auto"/>
        <w:jc w:val="both"/>
        <w:rPr>
          <w:rFonts w:ascii="Times New Roman" w:eastAsia="SimSun" w:hAnsi="Times New Roman" w:cs="Times New Roman"/>
        </w:rPr>
      </w:pPr>
      <w:r w:rsidRPr="00B6617C">
        <w:rPr>
          <w:rFonts w:ascii="Times New Roman" w:eastAsia="SimSun" w:hAnsi="Times New Roman" w:cs="Times New Roman"/>
        </w:rPr>
        <w:t>江欣国、付川云、柏伟、张斌、徐士伟、张南、胥川、周悦、陈海伟、屈霖</w:t>
      </w:r>
    </w:p>
    <w:p w14:paraId="61BE6656" w14:textId="07DB2897" w:rsidR="002D6399" w:rsidRPr="00B6617C" w:rsidRDefault="002D6399" w:rsidP="002D6399">
      <w:pPr>
        <w:spacing w:afterLines="50" w:after="156" w:line="300" w:lineRule="auto"/>
        <w:jc w:val="both"/>
        <w:rPr>
          <w:rFonts w:ascii="Times New Roman" w:eastAsia="SimSun" w:hAnsi="Times New Roman" w:cs="Times New Roman"/>
        </w:rPr>
      </w:pPr>
      <w:r>
        <w:rPr>
          <w:rFonts w:ascii="Times New Roman" w:eastAsia="SimSun" w:hAnsi="Times New Roman" w:cs="Times New Roman" w:hint="eastAsia"/>
          <w:b/>
          <w:bCs/>
          <w:sz w:val="24"/>
          <w:szCs w:val="28"/>
        </w:rPr>
        <w:t>四、提名者及提名意见</w:t>
      </w:r>
    </w:p>
    <w:p w14:paraId="210288EC" w14:textId="0BCF3F12" w:rsidR="00F0341D" w:rsidRDefault="006862AF" w:rsidP="00B6617C">
      <w:pPr>
        <w:spacing w:afterLines="50" w:after="156" w:line="300" w:lineRule="auto"/>
        <w:jc w:val="both"/>
        <w:rPr>
          <w:rFonts w:ascii="Times New Roman" w:eastAsia="SimSun" w:hAnsi="Times New Roman" w:cs="Times New Roman"/>
        </w:rPr>
      </w:pPr>
      <w:r>
        <w:rPr>
          <w:rFonts w:ascii="Times New Roman" w:eastAsia="SimSun" w:hAnsi="Times New Roman" w:cs="Times New Roman" w:hint="eastAsia"/>
        </w:rPr>
        <w:t xml:space="preserve">1. </w:t>
      </w:r>
      <w:r>
        <w:rPr>
          <w:rFonts w:ascii="Times New Roman" w:eastAsia="SimSun" w:hAnsi="Times New Roman" w:cs="Times New Roman" w:hint="eastAsia"/>
        </w:rPr>
        <w:t>提名者</w:t>
      </w:r>
    </w:p>
    <w:p w14:paraId="627DFB5F" w14:textId="2031AA94" w:rsidR="00F0341D" w:rsidRDefault="00591F55" w:rsidP="00B6617C">
      <w:pPr>
        <w:spacing w:afterLines="50" w:after="156" w:line="300" w:lineRule="auto"/>
        <w:jc w:val="both"/>
        <w:rPr>
          <w:rFonts w:ascii="Times New Roman" w:eastAsia="SimSun" w:hAnsi="Times New Roman" w:cs="Times New Roman"/>
        </w:rPr>
      </w:pPr>
      <w:r>
        <w:rPr>
          <w:rFonts w:ascii="Times New Roman" w:eastAsia="SimSun" w:hAnsi="Times New Roman" w:cs="Times New Roman" w:hint="eastAsia"/>
        </w:rPr>
        <w:t>西南交通大学</w:t>
      </w:r>
    </w:p>
    <w:p w14:paraId="6B38383D" w14:textId="567733B7" w:rsidR="00591F55" w:rsidRDefault="00591F55" w:rsidP="00B6617C">
      <w:pPr>
        <w:spacing w:afterLines="50" w:after="156" w:line="300" w:lineRule="auto"/>
        <w:jc w:val="both"/>
        <w:rPr>
          <w:rFonts w:ascii="Times New Roman" w:eastAsia="SimSun" w:hAnsi="Times New Roman" w:cs="Times New Roman"/>
        </w:rPr>
      </w:pPr>
      <w:r>
        <w:rPr>
          <w:rFonts w:ascii="Times New Roman" w:eastAsia="SimSun" w:hAnsi="Times New Roman" w:cs="Times New Roman" w:hint="eastAsia"/>
        </w:rPr>
        <w:t xml:space="preserve">2. </w:t>
      </w:r>
      <w:r>
        <w:rPr>
          <w:rFonts w:ascii="Times New Roman" w:eastAsia="SimSun" w:hAnsi="Times New Roman" w:cs="Times New Roman" w:hint="eastAsia"/>
        </w:rPr>
        <w:t>提名意见</w:t>
      </w:r>
    </w:p>
    <w:p w14:paraId="6948FBD4" w14:textId="77777777" w:rsidR="00A46418" w:rsidRPr="00A46418" w:rsidRDefault="00A46418" w:rsidP="00A46418">
      <w:pPr>
        <w:pStyle w:val="af2"/>
        <w:spacing w:line="360" w:lineRule="exact"/>
        <w:ind w:firstLine="420"/>
        <w:rPr>
          <w:rFonts w:ascii="Times New Roman" w:eastAsia="SimSun" w:hAnsi="Times New Roman"/>
          <w:color w:val="000000"/>
          <w:kern w:val="2"/>
          <w:sz w:val="21"/>
          <w:szCs w:val="22"/>
        </w:rPr>
      </w:pPr>
      <w:r w:rsidRPr="00A46418">
        <w:rPr>
          <w:rFonts w:ascii="Times New Roman" w:eastAsia="SimSun" w:hAnsi="Times New Roman"/>
          <w:color w:val="000000"/>
          <w:kern w:val="2"/>
          <w:sz w:val="21"/>
          <w:szCs w:val="22"/>
        </w:rPr>
        <w:t>我单位认真审阅了该项目提名书及附件材料，确认全部材料真实有效。该项目在国家自然科学基金、四川省杰出青年基金等国家级和省部级科研项目支持下历经十余年的持续攻关，实现了道路交通主动安全的重大技术突破，建立了数据</w:t>
      </w:r>
      <w:r w:rsidRPr="00A46418">
        <w:rPr>
          <w:rFonts w:ascii="Times New Roman" w:eastAsia="SimSun" w:hAnsi="Times New Roman"/>
          <w:color w:val="000000"/>
          <w:kern w:val="2"/>
          <w:sz w:val="21"/>
          <w:szCs w:val="22"/>
        </w:rPr>
        <w:t>-</w:t>
      </w:r>
      <w:r w:rsidRPr="00A46418">
        <w:rPr>
          <w:rFonts w:ascii="Times New Roman" w:eastAsia="SimSun" w:hAnsi="Times New Roman"/>
          <w:color w:val="000000"/>
          <w:kern w:val="2"/>
          <w:sz w:val="21"/>
          <w:szCs w:val="22"/>
        </w:rPr>
        <w:t>模型耦合驱动的危险驾驶行为及不安全运行状态智能识别、交通出行主体相对危险暴露量科学度量、城市道路干线信号协调全生命周期安全的理论方法和成套技术，形成了一系列创新成果：</w:t>
      </w:r>
    </w:p>
    <w:p w14:paraId="2FF1E8FB" w14:textId="77777777" w:rsidR="00A46418" w:rsidRPr="00A46418" w:rsidRDefault="00A46418" w:rsidP="00A46418">
      <w:pPr>
        <w:pStyle w:val="af2"/>
        <w:spacing w:line="360" w:lineRule="exact"/>
        <w:ind w:firstLine="420"/>
        <w:rPr>
          <w:rFonts w:ascii="Times New Roman" w:eastAsia="SimSun" w:hAnsi="Times New Roman"/>
          <w:color w:val="000000"/>
          <w:kern w:val="2"/>
          <w:sz w:val="21"/>
          <w:szCs w:val="22"/>
        </w:rPr>
      </w:pPr>
      <w:r w:rsidRPr="00A46418">
        <w:rPr>
          <w:rFonts w:ascii="Times New Roman" w:eastAsia="SimSun" w:hAnsi="Times New Roman"/>
          <w:color w:val="000000"/>
          <w:kern w:val="2"/>
          <w:sz w:val="21"/>
          <w:szCs w:val="22"/>
        </w:rPr>
        <w:t>（</w:t>
      </w:r>
      <w:r w:rsidRPr="00A46418">
        <w:rPr>
          <w:rFonts w:ascii="Times New Roman" w:eastAsia="SimSun" w:hAnsi="Times New Roman"/>
          <w:color w:val="000000"/>
          <w:kern w:val="2"/>
          <w:sz w:val="21"/>
          <w:szCs w:val="22"/>
        </w:rPr>
        <w:t>1</w:t>
      </w:r>
      <w:r w:rsidRPr="00A46418">
        <w:rPr>
          <w:rFonts w:ascii="Times New Roman" w:eastAsia="SimSun" w:hAnsi="Times New Roman"/>
          <w:color w:val="000000"/>
          <w:kern w:val="2"/>
          <w:sz w:val="21"/>
          <w:szCs w:val="22"/>
        </w:rPr>
        <w:t>）构建了影响因子标定下的交通事故责任分配模型，建立了出行主体危险暴露量计算理论及应用准则。</w:t>
      </w:r>
    </w:p>
    <w:p w14:paraId="6E83AD69" w14:textId="77777777" w:rsidR="00A46418" w:rsidRPr="00A46418" w:rsidRDefault="00A46418" w:rsidP="00A46418">
      <w:pPr>
        <w:pStyle w:val="af2"/>
        <w:spacing w:line="360" w:lineRule="exact"/>
        <w:ind w:firstLine="420"/>
        <w:rPr>
          <w:rFonts w:ascii="Times New Roman" w:eastAsia="SimSun" w:hAnsi="Times New Roman"/>
          <w:color w:val="000000"/>
          <w:kern w:val="2"/>
          <w:sz w:val="21"/>
          <w:szCs w:val="22"/>
        </w:rPr>
      </w:pPr>
      <w:r w:rsidRPr="00A46418">
        <w:rPr>
          <w:rFonts w:ascii="Times New Roman" w:eastAsia="SimSun" w:hAnsi="Times New Roman"/>
          <w:color w:val="000000"/>
          <w:kern w:val="2"/>
          <w:sz w:val="21"/>
          <w:szCs w:val="22"/>
        </w:rPr>
        <w:t>（</w:t>
      </w:r>
      <w:r w:rsidRPr="00A46418">
        <w:rPr>
          <w:rFonts w:ascii="Times New Roman" w:eastAsia="SimSun" w:hAnsi="Times New Roman"/>
          <w:color w:val="000000"/>
          <w:kern w:val="2"/>
          <w:sz w:val="21"/>
          <w:szCs w:val="22"/>
        </w:rPr>
        <w:t>2</w:t>
      </w:r>
      <w:r w:rsidRPr="00A46418">
        <w:rPr>
          <w:rFonts w:ascii="Times New Roman" w:eastAsia="SimSun" w:hAnsi="Times New Roman"/>
          <w:color w:val="000000"/>
          <w:kern w:val="2"/>
          <w:sz w:val="21"/>
          <w:szCs w:val="22"/>
        </w:rPr>
        <w:t>）建立了融合经典统计模型与可解释性</w:t>
      </w:r>
      <w:r w:rsidRPr="00A46418">
        <w:rPr>
          <w:rFonts w:ascii="Times New Roman" w:eastAsia="SimSun" w:hAnsi="Times New Roman"/>
          <w:color w:val="000000"/>
          <w:kern w:val="2"/>
          <w:sz w:val="21"/>
          <w:szCs w:val="22"/>
        </w:rPr>
        <w:t>AI</w:t>
      </w:r>
      <w:r w:rsidRPr="00A46418">
        <w:rPr>
          <w:rFonts w:ascii="Times New Roman" w:eastAsia="SimSun" w:hAnsi="Times New Roman"/>
          <w:color w:val="000000"/>
          <w:kern w:val="2"/>
          <w:sz w:val="21"/>
          <w:szCs w:val="22"/>
        </w:rPr>
        <w:t>技术的超速行为建模分析方法体系，提出了融合交通冲突技术与多元极值理论的交通事故风险实时多维度预测方法。</w:t>
      </w:r>
    </w:p>
    <w:p w14:paraId="4CA0993E" w14:textId="77777777" w:rsidR="00A46418" w:rsidRPr="00A46418" w:rsidRDefault="00A46418" w:rsidP="00A46418">
      <w:pPr>
        <w:pStyle w:val="af2"/>
        <w:spacing w:line="360" w:lineRule="exact"/>
        <w:ind w:firstLine="420"/>
        <w:rPr>
          <w:rFonts w:ascii="Times New Roman" w:eastAsia="SimSun" w:hAnsi="Times New Roman"/>
          <w:color w:val="000000"/>
          <w:kern w:val="2"/>
          <w:sz w:val="21"/>
          <w:szCs w:val="22"/>
        </w:rPr>
      </w:pPr>
      <w:r w:rsidRPr="00A46418">
        <w:rPr>
          <w:rFonts w:ascii="Times New Roman" w:eastAsia="SimSun" w:hAnsi="Times New Roman"/>
          <w:color w:val="000000"/>
          <w:kern w:val="2"/>
          <w:sz w:val="21"/>
          <w:szCs w:val="22"/>
        </w:rPr>
        <w:t>（</w:t>
      </w:r>
      <w:r w:rsidRPr="00A46418">
        <w:rPr>
          <w:rFonts w:ascii="Times New Roman" w:eastAsia="SimSun" w:hAnsi="Times New Roman"/>
          <w:color w:val="000000"/>
          <w:kern w:val="2"/>
          <w:sz w:val="21"/>
          <w:szCs w:val="22"/>
        </w:rPr>
        <w:t>3</w:t>
      </w:r>
      <w:r w:rsidRPr="00A46418">
        <w:rPr>
          <w:rFonts w:ascii="Times New Roman" w:eastAsia="SimSun" w:hAnsi="Times New Roman"/>
          <w:color w:val="000000"/>
          <w:kern w:val="2"/>
          <w:sz w:val="21"/>
          <w:szCs w:val="22"/>
        </w:rPr>
        <w:t>）形成了面向</w:t>
      </w:r>
      <w:r w:rsidRPr="00FD1C95">
        <w:rPr>
          <w:rFonts w:ascii="SimSun" w:eastAsia="SimSun" w:hAnsi="SimSun"/>
          <w:color w:val="000000"/>
          <w:kern w:val="2"/>
          <w:sz w:val="21"/>
          <w:szCs w:val="22"/>
        </w:rPr>
        <w:t>“安全和效率”</w:t>
      </w:r>
      <w:r w:rsidRPr="00A46418">
        <w:rPr>
          <w:rFonts w:ascii="Times New Roman" w:eastAsia="SimSun" w:hAnsi="Times New Roman"/>
          <w:color w:val="000000"/>
          <w:kern w:val="2"/>
          <w:sz w:val="21"/>
          <w:szCs w:val="22"/>
        </w:rPr>
        <w:t>双重目标的新一代城市道路干线信号协调控制成套技术体系，提出了多视角下城市道路干线信号协调系统的交通安全评价方法与安全保障策略。</w:t>
      </w:r>
    </w:p>
    <w:p w14:paraId="4823C25B" w14:textId="77777777" w:rsidR="00A46418" w:rsidRPr="00A46418" w:rsidRDefault="00A46418" w:rsidP="00A46418">
      <w:pPr>
        <w:pStyle w:val="af2"/>
        <w:spacing w:line="360" w:lineRule="exact"/>
        <w:ind w:firstLine="420"/>
        <w:rPr>
          <w:rFonts w:ascii="Times New Roman" w:eastAsia="SimSun" w:hAnsi="Times New Roman"/>
          <w:color w:val="000000"/>
          <w:kern w:val="2"/>
          <w:sz w:val="21"/>
          <w:szCs w:val="22"/>
        </w:rPr>
      </w:pPr>
      <w:r w:rsidRPr="00A46418">
        <w:rPr>
          <w:rFonts w:ascii="Times New Roman" w:eastAsia="SimSun" w:hAnsi="Times New Roman"/>
          <w:color w:val="000000"/>
          <w:kern w:val="2"/>
          <w:sz w:val="21"/>
          <w:szCs w:val="22"/>
        </w:rPr>
        <w:t>基于项目研究成果，授权国家发明专利</w:t>
      </w:r>
      <w:r w:rsidRPr="00A46418">
        <w:rPr>
          <w:rFonts w:ascii="Times New Roman" w:eastAsia="SimSun" w:hAnsi="Times New Roman"/>
          <w:color w:val="000000"/>
          <w:kern w:val="2"/>
          <w:sz w:val="21"/>
          <w:szCs w:val="22"/>
        </w:rPr>
        <w:t>16</w:t>
      </w:r>
      <w:r w:rsidRPr="00A46418">
        <w:rPr>
          <w:rFonts w:ascii="Times New Roman" w:eastAsia="SimSun" w:hAnsi="Times New Roman"/>
          <w:color w:val="000000"/>
          <w:kern w:val="2"/>
          <w:sz w:val="21"/>
          <w:szCs w:val="22"/>
        </w:rPr>
        <w:t>项、软件著作权</w:t>
      </w:r>
      <w:r w:rsidRPr="00A46418">
        <w:rPr>
          <w:rFonts w:ascii="Times New Roman" w:eastAsia="SimSun" w:hAnsi="Times New Roman"/>
          <w:color w:val="000000"/>
          <w:kern w:val="2"/>
          <w:sz w:val="21"/>
          <w:szCs w:val="22"/>
        </w:rPr>
        <w:t>11</w:t>
      </w:r>
      <w:r w:rsidRPr="00A46418">
        <w:rPr>
          <w:rFonts w:ascii="Times New Roman" w:eastAsia="SimSun" w:hAnsi="Times New Roman"/>
          <w:color w:val="000000"/>
          <w:kern w:val="2"/>
          <w:sz w:val="21"/>
          <w:szCs w:val="22"/>
        </w:rPr>
        <w:t>项，发表学术论文</w:t>
      </w:r>
      <w:r w:rsidRPr="00A46418">
        <w:rPr>
          <w:rFonts w:ascii="Times New Roman" w:eastAsia="SimSun" w:hAnsi="Times New Roman"/>
          <w:color w:val="000000"/>
          <w:kern w:val="2"/>
          <w:sz w:val="21"/>
          <w:szCs w:val="22"/>
        </w:rPr>
        <w:t>114</w:t>
      </w:r>
      <w:r w:rsidRPr="00A46418">
        <w:rPr>
          <w:rFonts w:ascii="Times New Roman" w:eastAsia="SimSun" w:hAnsi="Times New Roman"/>
          <w:color w:val="000000"/>
          <w:kern w:val="2"/>
          <w:sz w:val="21"/>
          <w:szCs w:val="22"/>
        </w:rPr>
        <w:t>篇（</w:t>
      </w:r>
      <w:r w:rsidRPr="00A46418">
        <w:rPr>
          <w:rFonts w:ascii="Times New Roman" w:eastAsia="SimSun" w:hAnsi="Times New Roman"/>
          <w:color w:val="000000"/>
          <w:kern w:val="2"/>
          <w:sz w:val="21"/>
          <w:szCs w:val="22"/>
        </w:rPr>
        <w:t>SCI/SSCI</w:t>
      </w:r>
      <w:r w:rsidRPr="00A46418">
        <w:rPr>
          <w:rFonts w:ascii="Times New Roman" w:eastAsia="SimSun" w:hAnsi="Times New Roman"/>
          <w:color w:val="000000"/>
          <w:kern w:val="2"/>
          <w:sz w:val="21"/>
          <w:szCs w:val="22"/>
        </w:rPr>
        <w:t>检索</w:t>
      </w:r>
      <w:r w:rsidRPr="00A46418">
        <w:rPr>
          <w:rFonts w:ascii="Times New Roman" w:eastAsia="SimSun" w:hAnsi="Times New Roman"/>
          <w:color w:val="000000"/>
          <w:kern w:val="2"/>
          <w:sz w:val="21"/>
          <w:szCs w:val="22"/>
        </w:rPr>
        <w:t>73</w:t>
      </w:r>
      <w:r w:rsidRPr="00A46418">
        <w:rPr>
          <w:rFonts w:ascii="Times New Roman" w:eastAsia="SimSun" w:hAnsi="Times New Roman"/>
          <w:color w:val="000000"/>
          <w:kern w:val="2"/>
          <w:sz w:val="21"/>
          <w:szCs w:val="22"/>
        </w:rPr>
        <w:t>篇，</w:t>
      </w:r>
      <w:r w:rsidRPr="00A46418">
        <w:rPr>
          <w:rFonts w:ascii="Times New Roman" w:eastAsia="SimSun" w:hAnsi="Times New Roman"/>
          <w:color w:val="000000"/>
          <w:kern w:val="2"/>
          <w:sz w:val="21"/>
          <w:szCs w:val="22"/>
        </w:rPr>
        <w:t>ESI</w:t>
      </w:r>
      <w:r w:rsidRPr="00A46418">
        <w:rPr>
          <w:rFonts w:ascii="Times New Roman" w:eastAsia="SimSun" w:hAnsi="Times New Roman"/>
          <w:color w:val="000000"/>
          <w:kern w:val="2"/>
          <w:sz w:val="21"/>
          <w:szCs w:val="22"/>
        </w:rPr>
        <w:t>高被引</w:t>
      </w:r>
      <w:r w:rsidRPr="00A46418">
        <w:rPr>
          <w:rFonts w:ascii="Times New Roman" w:eastAsia="SimSun" w:hAnsi="Times New Roman"/>
          <w:color w:val="000000"/>
          <w:kern w:val="2"/>
          <w:sz w:val="21"/>
          <w:szCs w:val="22"/>
        </w:rPr>
        <w:t>4</w:t>
      </w:r>
      <w:r w:rsidRPr="00A46418">
        <w:rPr>
          <w:rFonts w:ascii="Times New Roman" w:eastAsia="SimSun" w:hAnsi="Times New Roman"/>
          <w:color w:val="000000"/>
          <w:kern w:val="2"/>
          <w:sz w:val="21"/>
          <w:szCs w:val="22"/>
        </w:rPr>
        <w:t>篇），出版专著</w:t>
      </w:r>
      <w:r w:rsidRPr="00A46418">
        <w:rPr>
          <w:rFonts w:ascii="Times New Roman" w:eastAsia="SimSun" w:hAnsi="Times New Roman"/>
          <w:color w:val="000000"/>
          <w:kern w:val="2"/>
          <w:sz w:val="21"/>
          <w:szCs w:val="22"/>
        </w:rPr>
        <w:t>1</w:t>
      </w:r>
      <w:r w:rsidRPr="00A46418">
        <w:rPr>
          <w:rFonts w:ascii="Times New Roman" w:eastAsia="SimSun" w:hAnsi="Times New Roman"/>
          <w:color w:val="000000"/>
          <w:kern w:val="2"/>
          <w:sz w:val="21"/>
          <w:szCs w:val="22"/>
        </w:rPr>
        <w:t>部，纳入行业标准</w:t>
      </w:r>
      <w:r w:rsidRPr="00A46418">
        <w:rPr>
          <w:rFonts w:ascii="Times New Roman" w:eastAsia="SimSun" w:hAnsi="Times New Roman"/>
          <w:color w:val="000000"/>
          <w:kern w:val="2"/>
          <w:sz w:val="21"/>
          <w:szCs w:val="22"/>
        </w:rPr>
        <w:t>1</w:t>
      </w:r>
      <w:r w:rsidRPr="00A46418">
        <w:rPr>
          <w:rFonts w:ascii="Times New Roman" w:eastAsia="SimSun" w:hAnsi="Times New Roman"/>
          <w:color w:val="000000"/>
          <w:kern w:val="2"/>
          <w:sz w:val="21"/>
          <w:szCs w:val="22"/>
        </w:rPr>
        <w:t>项；</w:t>
      </w:r>
      <w:r w:rsidRPr="00A46418">
        <w:rPr>
          <w:rFonts w:ascii="Times New Roman" w:eastAsia="SimSun" w:hAnsi="Times New Roman"/>
          <w:color w:val="000000"/>
          <w:kern w:val="2"/>
          <w:sz w:val="21"/>
          <w:szCs w:val="22"/>
        </w:rPr>
        <w:t>1</w:t>
      </w:r>
      <w:r w:rsidRPr="00A46418">
        <w:rPr>
          <w:rFonts w:ascii="Times New Roman" w:eastAsia="SimSun" w:hAnsi="Times New Roman"/>
          <w:color w:val="000000"/>
          <w:kern w:val="2"/>
          <w:sz w:val="21"/>
          <w:szCs w:val="22"/>
        </w:rPr>
        <w:t>篇政策建议于</w:t>
      </w:r>
      <w:r w:rsidRPr="00A46418">
        <w:rPr>
          <w:rFonts w:ascii="Times New Roman" w:eastAsia="SimSun" w:hAnsi="Times New Roman"/>
          <w:color w:val="000000"/>
          <w:kern w:val="2"/>
          <w:sz w:val="21"/>
          <w:szCs w:val="22"/>
        </w:rPr>
        <w:t>2019</w:t>
      </w:r>
      <w:r w:rsidRPr="00A46418">
        <w:rPr>
          <w:rFonts w:ascii="Times New Roman" w:eastAsia="SimSun" w:hAnsi="Times New Roman"/>
          <w:color w:val="000000"/>
          <w:kern w:val="2"/>
          <w:sz w:val="21"/>
          <w:szCs w:val="22"/>
        </w:rPr>
        <w:t>年获得四川省委书记彭清华批示，另</w:t>
      </w:r>
      <w:r w:rsidRPr="00A46418">
        <w:rPr>
          <w:rFonts w:ascii="Times New Roman" w:eastAsia="SimSun" w:hAnsi="Times New Roman"/>
          <w:color w:val="000000"/>
          <w:kern w:val="2"/>
          <w:sz w:val="21"/>
          <w:szCs w:val="22"/>
        </w:rPr>
        <w:t>1</w:t>
      </w:r>
      <w:r w:rsidRPr="00A46418">
        <w:rPr>
          <w:rFonts w:ascii="Times New Roman" w:eastAsia="SimSun" w:hAnsi="Times New Roman"/>
          <w:color w:val="000000"/>
          <w:kern w:val="2"/>
          <w:sz w:val="21"/>
          <w:szCs w:val="22"/>
        </w:rPr>
        <w:t>篇政策建议于</w:t>
      </w:r>
      <w:r w:rsidRPr="00A46418">
        <w:rPr>
          <w:rFonts w:ascii="Times New Roman" w:eastAsia="SimSun" w:hAnsi="Times New Roman"/>
          <w:color w:val="000000"/>
          <w:kern w:val="2"/>
          <w:sz w:val="21"/>
          <w:szCs w:val="22"/>
        </w:rPr>
        <w:t>2022</w:t>
      </w:r>
      <w:r w:rsidRPr="00A46418">
        <w:rPr>
          <w:rFonts w:ascii="Times New Roman" w:eastAsia="SimSun" w:hAnsi="Times New Roman"/>
          <w:color w:val="000000"/>
          <w:kern w:val="2"/>
          <w:sz w:val="21"/>
          <w:szCs w:val="22"/>
        </w:rPr>
        <w:t>年获得成都市委书记施小琳批示。</w:t>
      </w:r>
    </w:p>
    <w:p w14:paraId="1EE3E6F1" w14:textId="77777777" w:rsidR="00A46418" w:rsidRPr="00A46418" w:rsidRDefault="00A46418" w:rsidP="00A46418">
      <w:pPr>
        <w:pStyle w:val="af2"/>
        <w:spacing w:line="360" w:lineRule="exact"/>
        <w:ind w:firstLine="420"/>
        <w:rPr>
          <w:rFonts w:ascii="Times New Roman" w:eastAsia="SimSun" w:hAnsi="Times New Roman"/>
          <w:color w:val="000000"/>
          <w:kern w:val="2"/>
          <w:sz w:val="21"/>
          <w:szCs w:val="22"/>
        </w:rPr>
      </w:pPr>
      <w:r w:rsidRPr="00A46418">
        <w:rPr>
          <w:rFonts w:ascii="Times New Roman" w:eastAsia="SimSun" w:hAnsi="Times New Roman"/>
          <w:color w:val="000000"/>
          <w:kern w:val="2"/>
          <w:sz w:val="21"/>
          <w:szCs w:val="22"/>
        </w:rPr>
        <w:t>项目成果在四川省成都市、巴中市、资阳市、泸州市、达州市、德阳市、广安市、广汉市、简阳市、绵阳市、眉山市等地级市和贵州省毕节市得到应用，道路交通事故数量下降</w:t>
      </w:r>
      <w:r w:rsidRPr="00A46418">
        <w:rPr>
          <w:rFonts w:ascii="Times New Roman" w:eastAsia="SimSun" w:hAnsi="Times New Roman"/>
          <w:color w:val="000000"/>
          <w:kern w:val="2"/>
          <w:sz w:val="21"/>
          <w:szCs w:val="22"/>
        </w:rPr>
        <w:t>10%</w:t>
      </w:r>
      <w:r w:rsidRPr="00A46418">
        <w:rPr>
          <w:rFonts w:ascii="Times New Roman" w:eastAsia="SimSun" w:hAnsi="Times New Roman"/>
          <w:color w:val="000000"/>
          <w:kern w:val="2"/>
          <w:sz w:val="21"/>
          <w:szCs w:val="22"/>
        </w:rPr>
        <w:t>以上，万车事故率下降</w:t>
      </w:r>
      <w:r w:rsidRPr="00A46418">
        <w:rPr>
          <w:rFonts w:ascii="Times New Roman" w:eastAsia="SimSun" w:hAnsi="Times New Roman"/>
          <w:color w:val="000000"/>
          <w:kern w:val="2"/>
          <w:sz w:val="21"/>
          <w:szCs w:val="22"/>
        </w:rPr>
        <w:t>20%</w:t>
      </w:r>
      <w:r w:rsidRPr="00A46418">
        <w:rPr>
          <w:rFonts w:ascii="Times New Roman" w:eastAsia="SimSun" w:hAnsi="Times New Roman"/>
          <w:color w:val="000000"/>
          <w:kern w:val="2"/>
          <w:sz w:val="21"/>
          <w:szCs w:val="22"/>
        </w:rPr>
        <w:t>以上，极大地提高了道路交通安全水平，社会经济效益显著。</w:t>
      </w:r>
    </w:p>
    <w:p w14:paraId="0A217C38" w14:textId="281F62C6" w:rsidR="007E6539" w:rsidRPr="00A46418" w:rsidRDefault="00A46418" w:rsidP="00A46418">
      <w:pPr>
        <w:spacing w:afterLines="50" w:after="156" w:line="300" w:lineRule="auto"/>
        <w:jc w:val="both"/>
        <w:rPr>
          <w:rFonts w:ascii="Times New Roman" w:eastAsia="SimSun" w:hAnsi="Times New Roman" w:cs="Times New Roman"/>
        </w:rPr>
      </w:pPr>
      <w:r w:rsidRPr="00A46418">
        <w:rPr>
          <w:rFonts w:ascii="Times New Roman" w:eastAsia="SimSun" w:hAnsi="Times New Roman" w:cs="Times New Roman"/>
          <w:color w:val="000000"/>
          <w:sz w:val="21"/>
          <w:szCs w:val="22"/>
        </w:rPr>
        <w:t>提名该项目为</w:t>
      </w:r>
      <w:r w:rsidRPr="00A46418">
        <w:rPr>
          <w:rFonts w:ascii="Times New Roman" w:eastAsia="SimSun" w:hAnsi="Times New Roman" w:cs="Times New Roman"/>
          <w:color w:val="000000"/>
          <w:sz w:val="21"/>
          <w:szCs w:val="22"/>
        </w:rPr>
        <w:t>2025</w:t>
      </w:r>
      <w:r w:rsidRPr="00A46418">
        <w:rPr>
          <w:rFonts w:ascii="Times New Roman" w:eastAsia="SimSun" w:hAnsi="Times New Roman" w:cs="Times New Roman"/>
          <w:color w:val="000000"/>
          <w:sz w:val="21"/>
          <w:szCs w:val="22"/>
        </w:rPr>
        <w:t>年度四川省科学技术进步奖。</w:t>
      </w:r>
    </w:p>
    <w:p w14:paraId="1391D173" w14:textId="14F2CE89" w:rsidR="00564A70" w:rsidRPr="00B6617C" w:rsidRDefault="00A46418" w:rsidP="00B6617C">
      <w:pPr>
        <w:spacing w:afterLines="50" w:after="156" w:line="300" w:lineRule="auto"/>
        <w:jc w:val="both"/>
        <w:rPr>
          <w:rFonts w:ascii="Times New Roman" w:eastAsia="SimSun" w:hAnsi="Times New Roman" w:cs="Times New Roman"/>
        </w:rPr>
      </w:pPr>
      <w:r>
        <w:rPr>
          <w:rFonts w:ascii="Times New Roman" w:eastAsia="SimSun" w:hAnsi="Times New Roman" w:cs="Times New Roman" w:hint="eastAsia"/>
          <w:b/>
          <w:bCs/>
          <w:sz w:val="24"/>
          <w:szCs w:val="28"/>
        </w:rPr>
        <w:lastRenderedPageBreak/>
        <w:t>五</w:t>
      </w:r>
      <w:r w:rsidR="00B6617C">
        <w:rPr>
          <w:rFonts w:ascii="Times New Roman" w:eastAsia="SimSun" w:hAnsi="Times New Roman" w:cs="Times New Roman" w:hint="eastAsia"/>
          <w:b/>
          <w:bCs/>
          <w:sz w:val="24"/>
          <w:szCs w:val="28"/>
        </w:rPr>
        <w:t>、</w:t>
      </w:r>
      <w:r w:rsidR="00564A70" w:rsidRPr="00B6617C">
        <w:rPr>
          <w:rFonts w:ascii="Times New Roman" w:eastAsia="SimSun" w:hAnsi="Times New Roman" w:cs="Times New Roman"/>
          <w:b/>
          <w:bCs/>
          <w:sz w:val="24"/>
          <w:szCs w:val="28"/>
        </w:rPr>
        <w:t>项目简介</w:t>
      </w:r>
    </w:p>
    <w:p w14:paraId="791864BE" w14:textId="77777777" w:rsidR="00564A70" w:rsidRPr="00564A70" w:rsidRDefault="00564A70" w:rsidP="00B6617C">
      <w:pPr>
        <w:spacing w:afterLines="50" w:after="156" w:line="300" w:lineRule="auto"/>
        <w:ind w:firstLineChars="200" w:firstLine="440"/>
        <w:jc w:val="both"/>
        <w:rPr>
          <w:rFonts w:ascii="Times New Roman" w:eastAsia="SimSun" w:hAnsi="Times New Roman" w:cs="Times New Roman"/>
          <w:iCs/>
          <w:color w:val="000000"/>
          <w:szCs w:val="22"/>
          <w14:ligatures w14:val="none"/>
        </w:rPr>
      </w:pPr>
      <w:r w:rsidRPr="00564A70">
        <w:rPr>
          <w:rFonts w:ascii="Times New Roman" w:eastAsia="SimSun" w:hAnsi="Times New Roman" w:cs="Times New Roman"/>
          <w:iCs/>
          <w:color w:val="000000"/>
          <w:szCs w:val="22"/>
          <w14:ligatures w14:val="none"/>
        </w:rPr>
        <w:t>道路交通事故是持续困扰社会经济发展的世界性难题之一。传统事故风险管控方法属于被动管控，且效能低，逐渐无法满足新时代道路交通安全管理需求。党的二十大提出了</w:t>
      </w:r>
      <w:r w:rsidRPr="00635370">
        <w:rPr>
          <w:rFonts w:ascii="SimSun" w:eastAsia="SimSun" w:hAnsi="SimSun" w:cs="Times New Roman"/>
          <w:iCs/>
          <w:color w:val="000000"/>
          <w:szCs w:val="22"/>
          <w14:ligatures w14:val="none"/>
        </w:rPr>
        <w:t>“完善公共安全体系，推动公共安全治理模式向事前预防转型”</w:t>
      </w:r>
      <w:r w:rsidRPr="00564A70">
        <w:rPr>
          <w:rFonts w:ascii="Times New Roman" w:eastAsia="SimSun" w:hAnsi="Times New Roman" w:cs="Times New Roman"/>
          <w:iCs/>
          <w:color w:val="000000"/>
          <w:szCs w:val="22"/>
          <w14:ligatures w14:val="none"/>
        </w:rPr>
        <w:t>的基本要求，推动道路交通安全管理工作由被动治理向主动防控转化。项目在</w:t>
      </w:r>
      <w:r w:rsidRPr="00564A70">
        <w:rPr>
          <w:rFonts w:ascii="Times New Roman" w:eastAsia="SimSun" w:hAnsi="Times New Roman" w:cs="Times New Roman"/>
          <w:iCs/>
          <w:color w:val="000000"/>
          <w:szCs w:val="22"/>
          <w14:ligatures w14:val="none"/>
        </w:rPr>
        <w:t>4</w:t>
      </w:r>
      <w:r w:rsidRPr="00564A70">
        <w:rPr>
          <w:rFonts w:ascii="Times New Roman" w:eastAsia="SimSun" w:hAnsi="Times New Roman" w:cs="Times New Roman"/>
          <w:iCs/>
          <w:color w:val="000000"/>
          <w:szCs w:val="22"/>
          <w14:ligatures w14:val="none"/>
        </w:rPr>
        <w:t>项国家自然科学基金和</w:t>
      </w:r>
      <w:r w:rsidRPr="00564A70">
        <w:rPr>
          <w:rFonts w:ascii="Times New Roman" w:eastAsia="SimSun" w:hAnsi="Times New Roman" w:cs="Times New Roman"/>
          <w:iCs/>
          <w:color w:val="000000"/>
          <w:szCs w:val="22"/>
          <w14:ligatures w14:val="none"/>
        </w:rPr>
        <w:t>6</w:t>
      </w:r>
      <w:r w:rsidRPr="00564A70">
        <w:rPr>
          <w:rFonts w:ascii="Times New Roman" w:eastAsia="SimSun" w:hAnsi="Times New Roman" w:cs="Times New Roman"/>
          <w:iCs/>
          <w:color w:val="000000"/>
          <w:szCs w:val="22"/>
          <w14:ligatures w14:val="none"/>
        </w:rPr>
        <w:t>项省部级项目的资助下，历时</w:t>
      </w:r>
      <w:r w:rsidRPr="00564A70">
        <w:rPr>
          <w:rFonts w:ascii="Times New Roman" w:eastAsia="SimSun" w:hAnsi="Times New Roman" w:cs="Times New Roman"/>
          <w:iCs/>
          <w:color w:val="000000"/>
          <w:szCs w:val="22"/>
          <w14:ligatures w14:val="none"/>
        </w:rPr>
        <w:t>14</w:t>
      </w:r>
      <w:r w:rsidRPr="00564A70">
        <w:rPr>
          <w:rFonts w:ascii="Times New Roman" w:eastAsia="SimSun" w:hAnsi="Times New Roman" w:cs="Times New Roman"/>
          <w:iCs/>
          <w:color w:val="000000"/>
          <w:szCs w:val="22"/>
          <w14:ligatures w14:val="none"/>
        </w:rPr>
        <w:t>年产学研协同攻关，构建了交通大数据与先进安全分析模型耦合驱动的道路交通主动安全理论方法与技术体系，使道路交通事故风险主动防控工作的综合效能得到了极大提升。项目主要创新成果包括：</w:t>
      </w:r>
    </w:p>
    <w:p w14:paraId="37DDCDFA" w14:textId="324976B5" w:rsidR="00564A70" w:rsidRPr="00564A70" w:rsidRDefault="00564A70" w:rsidP="00B6617C">
      <w:pPr>
        <w:spacing w:afterLines="50" w:after="156" w:line="300" w:lineRule="auto"/>
        <w:ind w:firstLineChars="200" w:firstLine="440"/>
        <w:jc w:val="both"/>
        <w:rPr>
          <w:rFonts w:ascii="Times New Roman" w:eastAsia="SimSun" w:hAnsi="Times New Roman" w:cs="Times New Roman"/>
          <w:iCs/>
          <w:color w:val="000000"/>
          <w:szCs w:val="22"/>
          <w14:ligatures w14:val="none"/>
        </w:rPr>
      </w:pPr>
      <w:r w:rsidRPr="00564A70">
        <w:rPr>
          <w:rFonts w:ascii="Times New Roman" w:eastAsia="SimSun" w:hAnsi="Times New Roman" w:cs="Times New Roman"/>
          <w:iCs/>
          <w:color w:val="000000"/>
          <w:szCs w:val="22"/>
          <w14:ligatures w14:val="none"/>
        </w:rPr>
        <w:t>1.</w:t>
      </w:r>
      <w:r w:rsidR="00B6617C" w:rsidRPr="00DC078F">
        <w:rPr>
          <w:rFonts w:ascii="Times New Roman" w:eastAsia="SimSun" w:hAnsi="Times New Roman" w:cs="Times New Roman" w:hint="eastAsia"/>
          <w:iCs/>
          <w:color w:val="000000"/>
          <w:szCs w:val="22"/>
          <w14:ligatures w14:val="none"/>
        </w:rPr>
        <w:t xml:space="preserve"> </w:t>
      </w:r>
      <w:r w:rsidRPr="00564A70">
        <w:rPr>
          <w:rFonts w:ascii="Times New Roman" w:eastAsia="SimSun" w:hAnsi="Times New Roman" w:cs="Times New Roman"/>
          <w:iCs/>
          <w:color w:val="000000"/>
          <w:szCs w:val="22"/>
          <w14:ligatures w14:val="none"/>
        </w:rPr>
        <w:t>建立了交通事故数据</w:t>
      </w:r>
      <w:r w:rsidRPr="00564A70">
        <w:rPr>
          <w:rFonts w:ascii="Times New Roman" w:eastAsia="SimSun" w:hAnsi="Times New Roman" w:cs="Times New Roman"/>
          <w:iCs/>
          <w:color w:val="000000"/>
          <w:szCs w:val="22"/>
          <w14:ligatures w14:val="none"/>
        </w:rPr>
        <w:t>-</w:t>
      </w:r>
      <w:r w:rsidRPr="00564A70">
        <w:rPr>
          <w:rFonts w:ascii="Times New Roman" w:eastAsia="SimSun" w:hAnsi="Times New Roman" w:cs="Times New Roman"/>
          <w:iCs/>
          <w:color w:val="000000"/>
          <w:szCs w:val="22"/>
          <w14:ligatures w14:val="none"/>
        </w:rPr>
        <w:t>统计模型耦合驱动的驾驶人个体相对危险暴露量理论（驾驶人事故风险），弥补了传统宏观方法难以准确反映事故发生环境时空变动性和驾驶人个体差异性的缺陷。制定了交通事故数据改善方案和规范化流程，构建了影响因子标定下的交通事故责任分配模型，首次提出了特定条件下非事故责任方分布为驾驶人个体相对危险暴露量及其应用准则（数据影响模型标定精度，模型影响数据信息捕捉，数据</w:t>
      </w:r>
      <w:r w:rsidRPr="00564A70">
        <w:rPr>
          <w:rFonts w:ascii="Times New Roman" w:eastAsia="SimSun" w:hAnsi="Times New Roman" w:cs="Times New Roman"/>
          <w:iCs/>
          <w:color w:val="000000"/>
          <w:szCs w:val="22"/>
          <w14:ligatures w14:val="none"/>
        </w:rPr>
        <w:t>-</w:t>
      </w:r>
      <w:r w:rsidRPr="00564A70">
        <w:rPr>
          <w:rFonts w:ascii="Times New Roman" w:eastAsia="SimSun" w:hAnsi="Times New Roman" w:cs="Times New Roman"/>
          <w:iCs/>
          <w:color w:val="000000"/>
          <w:szCs w:val="22"/>
          <w14:ligatures w14:val="none"/>
        </w:rPr>
        <w:t>模型耦合确定事故责任分配的权重和相对危险暴露量的应用准则）。</w:t>
      </w:r>
    </w:p>
    <w:p w14:paraId="5333BA86" w14:textId="475BC277" w:rsidR="00564A70" w:rsidRPr="00564A70" w:rsidRDefault="00564A70" w:rsidP="00B6617C">
      <w:pPr>
        <w:spacing w:afterLines="50" w:after="156" w:line="300" w:lineRule="auto"/>
        <w:ind w:firstLineChars="200" w:firstLine="440"/>
        <w:jc w:val="both"/>
        <w:rPr>
          <w:rFonts w:ascii="Times New Roman" w:eastAsia="SimSun" w:hAnsi="Times New Roman" w:cs="Times New Roman"/>
          <w:iCs/>
          <w:color w:val="000000"/>
          <w:szCs w:val="22"/>
          <w14:ligatures w14:val="none"/>
        </w:rPr>
      </w:pPr>
      <w:r w:rsidRPr="00564A70">
        <w:rPr>
          <w:rFonts w:ascii="Times New Roman" w:eastAsia="SimSun" w:hAnsi="Times New Roman" w:cs="Times New Roman"/>
          <w:iCs/>
          <w:color w:val="000000"/>
          <w:szCs w:val="22"/>
          <w14:ligatures w14:val="none"/>
        </w:rPr>
        <w:t>2.</w:t>
      </w:r>
      <w:r w:rsidR="00B6617C" w:rsidRPr="00DC078F">
        <w:rPr>
          <w:rFonts w:ascii="Times New Roman" w:eastAsia="SimSun" w:hAnsi="Times New Roman" w:cs="Times New Roman" w:hint="eastAsia"/>
          <w:iCs/>
          <w:color w:val="000000"/>
          <w:szCs w:val="22"/>
          <w14:ligatures w14:val="none"/>
        </w:rPr>
        <w:t xml:space="preserve"> </w:t>
      </w:r>
      <w:r w:rsidRPr="00564A70">
        <w:rPr>
          <w:rFonts w:ascii="Times New Roman" w:eastAsia="SimSun" w:hAnsi="Times New Roman" w:cs="Times New Roman"/>
          <w:iCs/>
          <w:color w:val="000000"/>
          <w:szCs w:val="22"/>
          <w14:ligatures w14:val="none"/>
        </w:rPr>
        <w:t>提出了车载设备数据</w:t>
      </w:r>
      <w:r w:rsidRPr="00564A70">
        <w:rPr>
          <w:rFonts w:ascii="Times New Roman" w:eastAsia="SimSun" w:hAnsi="Times New Roman" w:cs="Times New Roman"/>
          <w:iCs/>
          <w:color w:val="000000"/>
          <w:szCs w:val="22"/>
          <w14:ligatures w14:val="none"/>
        </w:rPr>
        <w:t>/</w:t>
      </w:r>
      <w:r w:rsidRPr="00564A70">
        <w:rPr>
          <w:rFonts w:ascii="Times New Roman" w:eastAsia="SimSun" w:hAnsi="Times New Roman" w:cs="Times New Roman"/>
          <w:iCs/>
          <w:color w:val="000000"/>
          <w:szCs w:val="22"/>
          <w14:ligatures w14:val="none"/>
        </w:rPr>
        <w:t>交通流参数</w:t>
      </w:r>
      <w:r w:rsidRPr="00564A70">
        <w:rPr>
          <w:rFonts w:ascii="Times New Roman" w:eastAsia="SimSun" w:hAnsi="Times New Roman" w:cs="Times New Roman"/>
          <w:iCs/>
          <w:color w:val="000000"/>
          <w:szCs w:val="22"/>
          <w14:ligatures w14:val="none"/>
        </w:rPr>
        <w:t>-</w:t>
      </w:r>
      <w:r w:rsidRPr="00564A70">
        <w:rPr>
          <w:rFonts w:ascii="Times New Roman" w:eastAsia="SimSun" w:hAnsi="Times New Roman" w:cs="Times New Roman"/>
          <w:iCs/>
          <w:color w:val="000000"/>
          <w:szCs w:val="22"/>
          <w14:ligatures w14:val="none"/>
        </w:rPr>
        <w:t>统计</w:t>
      </w:r>
      <w:r w:rsidRPr="00564A70">
        <w:rPr>
          <w:rFonts w:ascii="Times New Roman" w:eastAsia="SimSun" w:hAnsi="Times New Roman" w:cs="Times New Roman"/>
          <w:iCs/>
          <w:color w:val="000000"/>
          <w:szCs w:val="22"/>
          <w14:ligatures w14:val="none"/>
        </w:rPr>
        <w:t>/AI</w:t>
      </w:r>
      <w:r w:rsidRPr="00564A70">
        <w:rPr>
          <w:rFonts w:ascii="Times New Roman" w:eastAsia="SimSun" w:hAnsi="Times New Roman" w:cs="Times New Roman"/>
          <w:iCs/>
          <w:color w:val="000000"/>
          <w:szCs w:val="22"/>
          <w14:ligatures w14:val="none"/>
        </w:rPr>
        <w:t>模型耦合驱动的车辆及交通流事故风险实时预测系列方法，解决了车辆及交通流实时交通事故风险主动管控理论基础薄弱的难题。开发了车载监测设备数据</w:t>
      </w:r>
      <w:r w:rsidRPr="00564A70">
        <w:rPr>
          <w:rFonts w:ascii="Times New Roman" w:eastAsia="SimSun" w:hAnsi="Times New Roman" w:cs="Times New Roman"/>
          <w:iCs/>
          <w:color w:val="000000"/>
          <w:szCs w:val="22"/>
          <w14:ligatures w14:val="none"/>
        </w:rPr>
        <w:t>-</w:t>
      </w:r>
      <w:r w:rsidRPr="00564A70">
        <w:rPr>
          <w:rFonts w:ascii="Times New Roman" w:eastAsia="SimSun" w:hAnsi="Times New Roman" w:cs="Times New Roman"/>
          <w:iCs/>
          <w:color w:val="000000"/>
          <w:szCs w:val="22"/>
          <w14:ligatures w14:val="none"/>
        </w:rPr>
        <w:t>多层统计模型耦合驱动的疲劳驾驶实时预测技术，基于车载</w:t>
      </w:r>
      <w:r w:rsidRPr="00564A70">
        <w:rPr>
          <w:rFonts w:ascii="Times New Roman" w:eastAsia="SimSun" w:hAnsi="Times New Roman" w:cs="Times New Roman"/>
          <w:iCs/>
          <w:color w:val="000000"/>
          <w:szCs w:val="22"/>
          <w14:ligatures w14:val="none"/>
        </w:rPr>
        <w:t>GPS</w:t>
      </w:r>
      <w:r w:rsidRPr="00564A70">
        <w:rPr>
          <w:rFonts w:ascii="Times New Roman" w:eastAsia="SimSun" w:hAnsi="Times New Roman" w:cs="Times New Roman"/>
          <w:iCs/>
          <w:color w:val="000000"/>
          <w:szCs w:val="22"/>
          <w14:ligatures w14:val="none"/>
        </w:rPr>
        <w:t>数据构建了融合经典统计模型与人工智能技术的超速行为实时预测方法体系，首次提出了交通流参数与多元冲突极值模型耦合驱动的交通流事故风险实时预测方法。</w:t>
      </w:r>
    </w:p>
    <w:p w14:paraId="02878432" w14:textId="2640185D" w:rsidR="00564A70" w:rsidRPr="00564A70" w:rsidRDefault="00564A70" w:rsidP="00B6617C">
      <w:pPr>
        <w:spacing w:afterLines="50" w:after="156" w:line="300" w:lineRule="auto"/>
        <w:ind w:firstLineChars="200" w:firstLine="440"/>
        <w:jc w:val="both"/>
        <w:rPr>
          <w:rFonts w:ascii="Times New Roman" w:eastAsia="SimSun" w:hAnsi="Times New Roman" w:cs="Times New Roman"/>
          <w:iCs/>
          <w:color w:val="000000"/>
          <w:szCs w:val="22"/>
          <w14:ligatures w14:val="none"/>
        </w:rPr>
      </w:pPr>
      <w:r w:rsidRPr="00564A70">
        <w:rPr>
          <w:rFonts w:ascii="Times New Roman" w:eastAsia="SimSun" w:hAnsi="Times New Roman" w:cs="Times New Roman"/>
          <w:iCs/>
          <w:color w:val="000000"/>
          <w:szCs w:val="22"/>
          <w14:ligatures w14:val="none"/>
        </w:rPr>
        <w:t>3.</w:t>
      </w:r>
      <w:r w:rsidR="00B6617C" w:rsidRPr="00DC078F">
        <w:rPr>
          <w:rFonts w:ascii="Times New Roman" w:eastAsia="SimSun" w:hAnsi="Times New Roman" w:cs="Times New Roman" w:hint="eastAsia"/>
          <w:iCs/>
          <w:color w:val="000000"/>
          <w:szCs w:val="22"/>
          <w14:ligatures w14:val="none"/>
        </w:rPr>
        <w:t xml:space="preserve"> </w:t>
      </w:r>
      <w:r w:rsidRPr="00564A70">
        <w:rPr>
          <w:rFonts w:ascii="Times New Roman" w:eastAsia="SimSun" w:hAnsi="Times New Roman" w:cs="Times New Roman"/>
          <w:iCs/>
          <w:color w:val="000000"/>
          <w:szCs w:val="22"/>
          <w14:ligatures w14:val="none"/>
        </w:rPr>
        <w:t>研发了</w:t>
      </w:r>
      <w:r w:rsidRPr="003507E0">
        <w:rPr>
          <w:rFonts w:ascii="SimSun" w:eastAsia="SimSun" w:hAnsi="SimSun" w:cs="Times New Roman"/>
          <w:iCs/>
          <w:color w:val="000000"/>
          <w:szCs w:val="22"/>
          <w14:ligatures w14:val="none"/>
        </w:rPr>
        <w:t>面向“人-车-流”事故风险的道路交通主动安全智能管控成套技术，克服了传统交通事故风险被动管控方法不系统且效能低的不足。开发了面向“人-流”</w:t>
      </w:r>
      <w:r w:rsidRPr="00564A70">
        <w:rPr>
          <w:rFonts w:ascii="Times New Roman" w:eastAsia="SimSun" w:hAnsi="Times New Roman" w:cs="Times New Roman"/>
          <w:iCs/>
          <w:color w:val="000000"/>
          <w:szCs w:val="22"/>
          <w14:ligatures w14:val="none"/>
        </w:rPr>
        <w:t>事故风险的道路交通事故数据采集及分析管理系统，提出了车辆事故风险个性化（车载智能预警）和共性化（群体管控策略）主动管控方法，研发了面向交通流事故风险的城市道路干线信号协调系统全生命周期主动安全优化技术，提出了多视角下城市道路干线信号协调系统主动安全评价方法及保障策略。</w:t>
      </w:r>
    </w:p>
    <w:p w14:paraId="23E719A7" w14:textId="77777777" w:rsidR="00564A70" w:rsidRDefault="00564A70" w:rsidP="00B6617C">
      <w:pPr>
        <w:spacing w:afterLines="50" w:after="156" w:line="300" w:lineRule="auto"/>
        <w:ind w:firstLineChars="200" w:firstLine="440"/>
        <w:jc w:val="both"/>
        <w:rPr>
          <w:rFonts w:ascii="Times New Roman" w:eastAsia="SimSun" w:hAnsi="Times New Roman" w:cs="Times New Roman"/>
          <w:iCs/>
          <w:color w:val="000000"/>
          <w:szCs w:val="22"/>
          <w14:ligatures w14:val="none"/>
        </w:rPr>
      </w:pPr>
      <w:r w:rsidRPr="00564A70">
        <w:rPr>
          <w:rFonts w:ascii="Times New Roman" w:eastAsia="SimSun" w:hAnsi="Times New Roman" w:cs="Times New Roman"/>
          <w:iCs/>
          <w:color w:val="000000"/>
          <w:szCs w:val="22"/>
          <w14:ligatures w14:val="none"/>
        </w:rPr>
        <w:t>基于项目研究成果，授权国家发明专利</w:t>
      </w:r>
      <w:r w:rsidRPr="00564A70">
        <w:rPr>
          <w:rFonts w:ascii="Times New Roman" w:eastAsia="SimSun" w:hAnsi="Times New Roman" w:cs="Times New Roman"/>
          <w:iCs/>
          <w:color w:val="000000"/>
          <w:szCs w:val="22"/>
          <w14:ligatures w14:val="none"/>
        </w:rPr>
        <w:t>16</w:t>
      </w:r>
      <w:r w:rsidRPr="00564A70">
        <w:rPr>
          <w:rFonts w:ascii="Times New Roman" w:eastAsia="SimSun" w:hAnsi="Times New Roman" w:cs="Times New Roman"/>
          <w:iCs/>
          <w:color w:val="000000"/>
          <w:szCs w:val="22"/>
          <w14:ligatures w14:val="none"/>
        </w:rPr>
        <w:t>项、软件著作权</w:t>
      </w:r>
      <w:r w:rsidRPr="00564A70">
        <w:rPr>
          <w:rFonts w:ascii="Times New Roman" w:eastAsia="SimSun" w:hAnsi="Times New Roman" w:cs="Times New Roman"/>
          <w:iCs/>
          <w:color w:val="000000"/>
          <w:szCs w:val="22"/>
          <w14:ligatures w14:val="none"/>
        </w:rPr>
        <w:t>11</w:t>
      </w:r>
      <w:r w:rsidRPr="00564A70">
        <w:rPr>
          <w:rFonts w:ascii="Times New Roman" w:eastAsia="SimSun" w:hAnsi="Times New Roman" w:cs="Times New Roman"/>
          <w:iCs/>
          <w:color w:val="000000"/>
          <w:szCs w:val="22"/>
          <w14:ligatures w14:val="none"/>
        </w:rPr>
        <w:t>项，</w:t>
      </w:r>
      <w:r w:rsidRPr="00564A70">
        <w:rPr>
          <w:rFonts w:ascii="Times New Roman" w:eastAsia="SimSun" w:hAnsi="Times New Roman" w:cs="Times New Roman"/>
          <w:iCs/>
          <w:szCs w:val="22"/>
          <w14:ligatures w14:val="none"/>
        </w:rPr>
        <w:t>发表学术论文</w:t>
      </w:r>
      <w:r w:rsidRPr="00564A70">
        <w:rPr>
          <w:rFonts w:ascii="Times New Roman" w:eastAsia="SimSun" w:hAnsi="Times New Roman" w:cs="Times New Roman"/>
          <w:iCs/>
          <w:szCs w:val="22"/>
          <w14:ligatures w14:val="none"/>
        </w:rPr>
        <w:t>114</w:t>
      </w:r>
      <w:r w:rsidRPr="00564A70">
        <w:rPr>
          <w:rFonts w:ascii="Times New Roman" w:eastAsia="SimSun" w:hAnsi="Times New Roman" w:cs="Times New Roman"/>
          <w:iCs/>
          <w:szCs w:val="22"/>
          <w14:ligatures w14:val="none"/>
        </w:rPr>
        <w:t>篇（</w:t>
      </w:r>
      <w:r w:rsidRPr="00564A70">
        <w:rPr>
          <w:rFonts w:ascii="Times New Roman" w:eastAsia="SimSun" w:hAnsi="Times New Roman" w:cs="Times New Roman"/>
          <w:iCs/>
          <w:szCs w:val="22"/>
          <w14:ligatures w14:val="none"/>
        </w:rPr>
        <w:t>SCI/SSCI</w:t>
      </w:r>
      <w:r w:rsidRPr="00564A70">
        <w:rPr>
          <w:rFonts w:ascii="Times New Roman" w:eastAsia="SimSun" w:hAnsi="Times New Roman" w:cs="Times New Roman"/>
          <w:iCs/>
          <w:szCs w:val="22"/>
          <w14:ligatures w14:val="none"/>
        </w:rPr>
        <w:t>检索</w:t>
      </w:r>
      <w:r w:rsidRPr="00564A70">
        <w:rPr>
          <w:rFonts w:ascii="Times New Roman" w:eastAsia="SimSun" w:hAnsi="Times New Roman" w:cs="Times New Roman"/>
          <w:iCs/>
          <w:szCs w:val="22"/>
          <w14:ligatures w14:val="none"/>
        </w:rPr>
        <w:t>73</w:t>
      </w:r>
      <w:r w:rsidRPr="00564A70">
        <w:rPr>
          <w:rFonts w:ascii="Times New Roman" w:eastAsia="SimSun" w:hAnsi="Times New Roman" w:cs="Times New Roman"/>
          <w:iCs/>
          <w:szCs w:val="22"/>
          <w14:ligatures w14:val="none"/>
        </w:rPr>
        <w:t>篇，</w:t>
      </w:r>
      <w:r w:rsidRPr="00564A70">
        <w:rPr>
          <w:rFonts w:ascii="Times New Roman" w:eastAsia="SimSun" w:hAnsi="Times New Roman" w:cs="Times New Roman"/>
          <w:iCs/>
          <w:szCs w:val="22"/>
          <w14:ligatures w14:val="none"/>
        </w:rPr>
        <w:t>ESI</w:t>
      </w:r>
      <w:r w:rsidRPr="00564A70">
        <w:rPr>
          <w:rFonts w:ascii="Times New Roman" w:eastAsia="SimSun" w:hAnsi="Times New Roman" w:cs="Times New Roman"/>
          <w:iCs/>
          <w:szCs w:val="22"/>
          <w14:ligatures w14:val="none"/>
        </w:rPr>
        <w:t>高被引</w:t>
      </w:r>
      <w:r w:rsidRPr="00564A70">
        <w:rPr>
          <w:rFonts w:ascii="Times New Roman" w:eastAsia="SimSun" w:hAnsi="Times New Roman" w:cs="Times New Roman"/>
          <w:iCs/>
          <w:szCs w:val="22"/>
          <w14:ligatures w14:val="none"/>
        </w:rPr>
        <w:t>4</w:t>
      </w:r>
      <w:r w:rsidRPr="00564A70">
        <w:rPr>
          <w:rFonts w:ascii="Times New Roman" w:eastAsia="SimSun" w:hAnsi="Times New Roman" w:cs="Times New Roman"/>
          <w:iCs/>
          <w:szCs w:val="22"/>
          <w14:ligatures w14:val="none"/>
        </w:rPr>
        <w:t>篇）</w:t>
      </w:r>
      <w:r w:rsidRPr="00564A70">
        <w:rPr>
          <w:rFonts w:ascii="Times New Roman" w:eastAsia="SimSun" w:hAnsi="Times New Roman" w:cs="Times New Roman"/>
          <w:iCs/>
          <w:color w:val="000000"/>
          <w:szCs w:val="22"/>
          <w14:ligatures w14:val="none"/>
        </w:rPr>
        <w:t>，出版专著</w:t>
      </w:r>
      <w:r w:rsidRPr="00564A70">
        <w:rPr>
          <w:rFonts w:ascii="Times New Roman" w:eastAsia="SimSun" w:hAnsi="Times New Roman" w:cs="Times New Roman"/>
          <w:iCs/>
          <w:color w:val="000000"/>
          <w:szCs w:val="22"/>
          <w14:ligatures w14:val="none"/>
        </w:rPr>
        <w:t>1</w:t>
      </w:r>
      <w:r w:rsidRPr="00564A70">
        <w:rPr>
          <w:rFonts w:ascii="Times New Roman" w:eastAsia="SimSun" w:hAnsi="Times New Roman" w:cs="Times New Roman"/>
          <w:iCs/>
          <w:color w:val="000000"/>
          <w:szCs w:val="22"/>
          <w14:ligatures w14:val="none"/>
        </w:rPr>
        <w:t>部，纳入行业标准</w:t>
      </w:r>
      <w:r w:rsidRPr="00564A70">
        <w:rPr>
          <w:rFonts w:ascii="Times New Roman" w:eastAsia="SimSun" w:hAnsi="Times New Roman" w:cs="Times New Roman"/>
          <w:iCs/>
          <w:szCs w:val="22"/>
          <w14:ligatures w14:val="none"/>
        </w:rPr>
        <w:t>1</w:t>
      </w:r>
      <w:r w:rsidRPr="00564A70">
        <w:rPr>
          <w:rFonts w:ascii="Times New Roman" w:eastAsia="SimSun" w:hAnsi="Times New Roman" w:cs="Times New Roman"/>
          <w:iCs/>
          <w:szCs w:val="22"/>
          <w14:ligatures w14:val="none"/>
        </w:rPr>
        <w:t>项</w:t>
      </w:r>
      <w:r w:rsidRPr="00564A70">
        <w:rPr>
          <w:rFonts w:ascii="Times New Roman" w:eastAsia="SimSun" w:hAnsi="Times New Roman" w:cs="Times New Roman"/>
          <w:iCs/>
          <w:color w:val="000000"/>
          <w:szCs w:val="22"/>
          <w14:ligatures w14:val="none"/>
        </w:rPr>
        <w:t>；</w:t>
      </w:r>
      <w:r w:rsidRPr="00564A70">
        <w:rPr>
          <w:rFonts w:ascii="Times New Roman" w:eastAsia="SimSun" w:hAnsi="Times New Roman" w:cs="Times New Roman"/>
          <w:iCs/>
          <w:color w:val="000000"/>
          <w:szCs w:val="22"/>
          <w14:ligatures w14:val="none"/>
        </w:rPr>
        <w:t>2</w:t>
      </w:r>
      <w:r w:rsidRPr="00564A70">
        <w:rPr>
          <w:rFonts w:ascii="Times New Roman" w:eastAsia="SimSun" w:hAnsi="Times New Roman" w:cs="Times New Roman"/>
          <w:iCs/>
          <w:color w:val="000000"/>
          <w:szCs w:val="22"/>
          <w14:ligatures w14:val="none"/>
        </w:rPr>
        <w:t>篇政策建议分别获得四川省委书记彭清华和成都市委书记施小琳批示。得到范维澄、陈世卿</w:t>
      </w:r>
      <w:r w:rsidRPr="00564A70">
        <w:rPr>
          <w:rFonts w:ascii="Times New Roman" w:eastAsia="SimSun" w:hAnsi="Times New Roman" w:cs="Times New Roman"/>
          <w:iCs/>
          <w:color w:val="000000"/>
          <w:szCs w:val="22"/>
          <w14:ligatures w14:val="none"/>
        </w:rPr>
        <w:t>2</w:t>
      </w:r>
      <w:r w:rsidRPr="00564A70">
        <w:rPr>
          <w:rFonts w:ascii="Times New Roman" w:eastAsia="SimSun" w:hAnsi="Times New Roman" w:cs="Times New Roman"/>
          <w:iCs/>
          <w:color w:val="000000"/>
          <w:szCs w:val="22"/>
          <w14:ligatures w14:val="none"/>
        </w:rPr>
        <w:t>位院士高度认可。以张景中院士为组长的专家组</w:t>
      </w:r>
      <w:r w:rsidRPr="003507E0">
        <w:rPr>
          <w:rFonts w:ascii="SimSun" w:eastAsia="SimSun" w:hAnsi="SimSun" w:cs="Times New Roman"/>
          <w:iCs/>
          <w:color w:val="000000"/>
          <w:szCs w:val="22"/>
          <w14:ligatures w14:val="none"/>
        </w:rPr>
        <w:t>鉴定认为“项目总体成果达到国内领先水平，其中交通事故风险预测技术达到国际领先水平”</w:t>
      </w:r>
      <w:r w:rsidRPr="00564A70">
        <w:rPr>
          <w:rFonts w:ascii="Times New Roman" w:eastAsia="SimSun" w:hAnsi="Times New Roman" w:cs="Times New Roman"/>
          <w:iCs/>
          <w:color w:val="000000"/>
          <w:szCs w:val="22"/>
          <w14:ligatures w14:val="none"/>
        </w:rPr>
        <w:t>。</w:t>
      </w:r>
    </w:p>
    <w:p w14:paraId="054D203B" w14:textId="77777777" w:rsidR="009773F7" w:rsidRDefault="009773F7" w:rsidP="00B6617C">
      <w:pPr>
        <w:spacing w:afterLines="50" w:after="156" w:line="300" w:lineRule="auto"/>
        <w:ind w:firstLineChars="200" w:firstLine="440"/>
        <w:jc w:val="both"/>
        <w:rPr>
          <w:rFonts w:ascii="Times New Roman" w:eastAsia="SimSun" w:hAnsi="Times New Roman" w:cs="Times New Roman"/>
          <w:iCs/>
          <w:color w:val="000000"/>
          <w:szCs w:val="22"/>
          <w14:ligatures w14:val="none"/>
        </w:rPr>
      </w:pPr>
    </w:p>
    <w:p w14:paraId="1EC11D6A" w14:textId="77777777" w:rsidR="009773F7" w:rsidRPr="00564A70" w:rsidRDefault="009773F7" w:rsidP="00B6617C">
      <w:pPr>
        <w:spacing w:afterLines="50" w:after="156" w:line="300" w:lineRule="auto"/>
        <w:ind w:firstLineChars="200" w:firstLine="440"/>
        <w:jc w:val="both"/>
        <w:rPr>
          <w:rFonts w:ascii="Times New Roman" w:eastAsia="SimSun" w:hAnsi="Times New Roman" w:cs="Times New Roman"/>
          <w:iCs/>
          <w:color w:val="000000"/>
          <w:szCs w:val="22"/>
          <w14:ligatures w14:val="none"/>
        </w:rPr>
      </w:pPr>
    </w:p>
    <w:p w14:paraId="2CDE496E" w14:textId="295D2B2D" w:rsidR="00564A70" w:rsidRPr="00B6617C" w:rsidRDefault="003A12DC" w:rsidP="00B6617C">
      <w:pPr>
        <w:jc w:val="both"/>
        <w:rPr>
          <w:rFonts w:ascii="Times New Roman" w:eastAsia="SimSun" w:hAnsi="Times New Roman" w:cs="Times New Roman"/>
          <w:b/>
          <w:bCs/>
          <w:sz w:val="24"/>
          <w:szCs w:val="28"/>
        </w:rPr>
      </w:pPr>
      <w:r>
        <w:rPr>
          <w:rFonts w:ascii="Times New Roman" w:eastAsia="SimSun" w:hAnsi="Times New Roman" w:cs="Times New Roman" w:hint="eastAsia"/>
          <w:b/>
          <w:bCs/>
          <w:sz w:val="24"/>
          <w:szCs w:val="28"/>
        </w:rPr>
        <w:lastRenderedPageBreak/>
        <w:t>六</w:t>
      </w:r>
      <w:r w:rsidR="00B6617C" w:rsidRPr="00B6617C">
        <w:rPr>
          <w:rFonts w:ascii="Times New Roman" w:eastAsia="SimSun" w:hAnsi="Times New Roman" w:cs="Times New Roman" w:hint="eastAsia"/>
          <w:b/>
          <w:bCs/>
          <w:sz w:val="24"/>
          <w:szCs w:val="28"/>
        </w:rPr>
        <w:t>、</w:t>
      </w:r>
      <w:r w:rsidR="00564A70" w:rsidRPr="00B6617C">
        <w:rPr>
          <w:rFonts w:ascii="Times New Roman" w:eastAsia="SimSun" w:hAnsi="Times New Roman" w:cs="Times New Roman"/>
          <w:b/>
          <w:bCs/>
          <w:sz w:val="24"/>
          <w:szCs w:val="28"/>
        </w:rPr>
        <w:t>主要知识产权和标准规范等目录</w:t>
      </w:r>
    </w:p>
    <w:tbl>
      <w:tblPr>
        <w:tblW w:w="84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1"/>
        <w:gridCol w:w="1417"/>
        <w:gridCol w:w="709"/>
        <w:gridCol w:w="992"/>
        <w:gridCol w:w="836"/>
        <w:gridCol w:w="1149"/>
        <w:gridCol w:w="1113"/>
        <w:gridCol w:w="730"/>
        <w:gridCol w:w="708"/>
      </w:tblGrid>
      <w:tr w:rsidR="00DC078F" w:rsidRPr="00564A70" w14:paraId="5DCEEBCA" w14:textId="77777777" w:rsidTr="00DC078F">
        <w:trPr>
          <w:trHeight w:val="683"/>
          <w:jc w:val="center"/>
        </w:trPr>
        <w:tc>
          <w:tcPr>
            <w:tcW w:w="841" w:type="dxa"/>
            <w:vAlign w:val="center"/>
          </w:tcPr>
          <w:p w14:paraId="7C79D51C"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知识产权</w:t>
            </w:r>
          </w:p>
          <w:p w14:paraId="68F190C0"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（标准）</w:t>
            </w:r>
          </w:p>
          <w:p w14:paraId="164B0013"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类别</w:t>
            </w:r>
          </w:p>
        </w:tc>
        <w:tc>
          <w:tcPr>
            <w:tcW w:w="1417" w:type="dxa"/>
            <w:vAlign w:val="center"/>
          </w:tcPr>
          <w:p w14:paraId="564EA913"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知识产权</w:t>
            </w:r>
          </w:p>
          <w:p w14:paraId="22B92561"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（标准）</w:t>
            </w:r>
          </w:p>
          <w:p w14:paraId="33DBCE29"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具体名称</w:t>
            </w:r>
          </w:p>
        </w:tc>
        <w:tc>
          <w:tcPr>
            <w:tcW w:w="709" w:type="dxa"/>
            <w:vAlign w:val="center"/>
          </w:tcPr>
          <w:p w14:paraId="1280BF28"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国家</w:t>
            </w:r>
          </w:p>
          <w:p w14:paraId="70322736"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（地区）</w:t>
            </w:r>
          </w:p>
        </w:tc>
        <w:tc>
          <w:tcPr>
            <w:tcW w:w="992" w:type="dxa"/>
            <w:vAlign w:val="center"/>
          </w:tcPr>
          <w:p w14:paraId="4F173FF9"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授权号（标准编号）</w:t>
            </w:r>
          </w:p>
        </w:tc>
        <w:tc>
          <w:tcPr>
            <w:tcW w:w="836" w:type="dxa"/>
            <w:vAlign w:val="center"/>
          </w:tcPr>
          <w:p w14:paraId="49FE08F3"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授权（标准发布）日期</w:t>
            </w:r>
          </w:p>
        </w:tc>
        <w:tc>
          <w:tcPr>
            <w:tcW w:w="1149" w:type="dxa"/>
            <w:vAlign w:val="center"/>
          </w:tcPr>
          <w:p w14:paraId="31AA35C9"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证书编号</w:t>
            </w:r>
            <w:r w:rsidRPr="00564A70">
              <w:rPr>
                <w:rFonts w:ascii="Times New Roman" w:eastAsia="SimSun" w:hAnsi="Times New Roman" w:cs="Times New Roman"/>
                <w:color w:val="000000"/>
                <w:w w:val="90"/>
                <w:sz w:val="18"/>
                <w:szCs w:val="18"/>
                <w14:ligatures w14:val="none"/>
              </w:rPr>
              <w:br/>
            </w:r>
            <w:r w:rsidRPr="00564A70">
              <w:rPr>
                <w:rFonts w:ascii="Times New Roman" w:eastAsia="SimSun" w:hAnsi="Times New Roman" w:cs="Times New Roman"/>
                <w:color w:val="000000"/>
                <w:w w:val="90"/>
                <w:sz w:val="18"/>
                <w:szCs w:val="18"/>
                <w14:ligatures w14:val="none"/>
              </w:rPr>
              <w:t>（标准批准发布部门）</w:t>
            </w:r>
          </w:p>
        </w:tc>
        <w:tc>
          <w:tcPr>
            <w:tcW w:w="1113" w:type="dxa"/>
            <w:vAlign w:val="center"/>
          </w:tcPr>
          <w:p w14:paraId="69DE1BE3"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权利人（标准起草单位）</w:t>
            </w:r>
          </w:p>
        </w:tc>
        <w:tc>
          <w:tcPr>
            <w:tcW w:w="730" w:type="dxa"/>
            <w:vAlign w:val="center"/>
          </w:tcPr>
          <w:p w14:paraId="08E0B254"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发明人（标准起草人）</w:t>
            </w:r>
          </w:p>
        </w:tc>
        <w:tc>
          <w:tcPr>
            <w:tcW w:w="708" w:type="dxa"/>
            <w:vAlign w:val="center"/>
          </w:tcPr>
          <w:p w14:paraId="2F25F258"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发明专利（标准）有效状态</w:t>
            </w:r>
          </w:p>
        </w:tc>
      </w:tr>
      <w:tr w:rsidR="00DC078F" w:rsidRPr="00564A70" w14:paraId="72F80339" w14:textId="77777777" w:rsidTr="00DC078F">
        <w:trPr>
          <w:trHeight w:val="683"/>
          <w:jc w:val="center"/>
        </w:trPr>
        <w:tc>
          <w:tcPr>
            <w:tcW w:w="841" w:type="dxa"/>
          </w:tcPr>
          <w:p w14:paraId="66388BB5"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工程建设标准</w:t>
            </w:r>
          </w:p>
        </w:tc>
        <w:tc>
          <w:tcPr>
            <w:tcW w:w="1417" w:type="dxa"/>
          </w:tcPr>
          <w:p w14:paraId="22548B1A"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城际道路设计标准</w:t>
            </w:r>
          </w:p>
        </w:tc>
        <w:tc>
          <w:tcPr>
            <w:tcW w:w="709" w:type="dxa"/>
          </w:tcPr>
          <w:p w14:paraId="206930F3"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中国</w:t>
            </w:r>
          </w:p>
        </w:tc>
        <w:tc>
          <w:tcPr>
            <w:tcW w:w="992" w:type="dxa"/>
          </w:tcPr>
          <w:p w14:paraId="7E879F35"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T/CECS G:C10-02—2020</w:t>
            </w:r>
          </w:p>
        </w:tc>
        <w:tc>
          <w:tcPr>
            <w:tcW w:w="836" w:type="dxa"/>
          </w:tcPr>
          <w:p w14:paraId="33F3B8A7"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2021-04-01</w:t>
            </w:r>
          </w:p>
        </w:tc>
        <w:tc>
          <w:tcPr>
            <w:tcW w:w="1149" w:type="dxa"/>
          </w:tcPr>
          <w:p w14:paraId="27FFB703"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中国工程建设标准化协会</w:t>
            </w:r>
          </w:p>
        </w:tc>
        <w:tc>
          <w:tcPr>
            <w:tcW w:w="1113" w:type="dxa"/>
          </w:tcPr>
          <w:p w14:paraId="181CA77D"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中国华西工程设计建设有限公司</w:t>
            </w:r>
          </w:p>
        </w:tc>
        <w:tc>
          <w:tcPr>
            <w:tcW w:w="730" w:type="dxa"/>
          </w:tcPr>
          <w:p w14:paraId="1E521F22"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张斌</w:t>
            </w:r>
            <w:r w:rsidRPr="00564A70">
              <w:rPr>
                <w:rFonts w:ascii="Times New Roman" w:eastAsia="SimSun" w:hAnsi="Times New Roman" w:cs="Times New Roman"/>
                <w:color w:val="000000"/>
                <w:w w:val="90"/>
                <w:sz w:val="18"/>
                <w:szCs w:val="18"/>
                <w14:ligatures w14:val="none"/>
              </w:rPr>
              <w:t>/1</w:t>
            </w:r>
          </w:p>
          <w:p w14:paraId="4F812215"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p>
        </w:tc>
        <w:tc>
          <w:tcPr>
            <w:tcW w:w="708" w:type="dxa"/>
          </w:tcPr>
          <w:p w14:paraId="28056B74"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有效</w:t>
            </w:r>
          </w:p>
        </w:tc>
      </w:tr>
      <w:tr w:rsidR="00DC078F" w:rsidRPr="00564A70" w14:paraId="16604A95" w14:textId="77777777" w:rsidTr="00DC078F">
        <w:trPr>
          <w:trHeight w:val="683"/>
          <w:jc w:val="center"/>
        </w:trPr>
        <w:tc>
          <w:tcPr>
            <w:tcW w:w="841" w:type="dxa"/>
          </w:tcPr>
          <w:p w14:paraId="2FA0A9DA"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国家发明专利</w:t>
            </w:r>
          </w:p>
        </w:tc>
        <w:tc>
          <w:tcPr>
            <w:tcW w:w="1417" w:type="dxa"/>
          </w:tcPr>
          <w:p w14:paraId="41A0EBAF"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一种多源交通数据信息提取与智能判责方法、系统和设备</w:t>
            </w:r>
          </w:p>
        </w:tc>
        <w:tc>
          <w:tcPr>
            <w:tcW w:w="709" w:type="dxa"/>
          </w:tcPr>
          <w:p w14:paraId="557E6A18"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中国</w:t>
            </w:r>
          </w:p>
        </w:tc>
        <w:tc>
          <w:tcPr>
            <w:tcW w:w="992" w:type="dxa"/>
          </w:tcPr>
          <w:p w14:paraId="6DB90C88"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CN119416165B</w:t>
            </w:r>
          </w:p>
        </w:tc>
        <w:tc>
          <w:tcPr>
            <w:tcW w:w="836" w:type="dxa"/>
          </w:tcPr>
          <w:p w14:paraId="6F22BA3C"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2025-03-25</w:t>
            </w:r>
          </w:p>
        </w:tc>
        <w:tc>
          <w:tcPr>
            <w:tcW w:w="1149" w:type="dxa"/>
          </w:tcPr>
          <w:p w14:paraId="224F8151"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ZL202510020859.7</w:t>
            </w:r>
          </w:p>
        </w:tc>
        <w:tc>
          <w:tcPr>
            <w:tcW w:w="1113" w:type="dxa"/>
          </w:tcPr>
          <w:p w14:paraId="5F20BB18"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西南交通大学</w:t>
            </w:r>
          </w:p>
        </w:tc>
        <w:tc>
          <w:tcPr>
            <w:tcW w:w="730" w:type="dxa"/>
          </w:tcPr>
          <w:p w14:paraId="05B66A2E"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江欣国</w:t>
            </w:r>
            <w:r w:rsidRPr="00564A70">
              <w:rPr>
                <w:rFonts w:ascii="Times New Roman" w:eastAsia="SimSun" w:hAnsi="Times New Roman" w:cs="Times New Roman"/>
                <w:color w:val="000000"/>
                <w:w w:val="90"/>
                <w:sz w:val="18"/>
                <w:szCs w:val="18"/>
                <w14:ligatures w14:val="none"/>
              </w:rPr>
              <w:t>/1</w:t>
            </w:r>
          </w:p>
        </w:tc>
        <w:tc>
          <w:tcPr>
            <w:tcW w:w="708" w:type="dxa"/>
          </w:tcPr>
          <w:p w14:paraId="42140DC0"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有效</w:t>
            </w:r>
          </w:p>
        </w:tc>
      </w:tr>
      <w:tr w:rsidR="00DC078F" w:rsidRPr="00564A70" w14:paraId="059D6FD8" w14:textId="77777777" w:rsidTr="00DC078F">
        <w:trPr>
          <w:trHeight w:val="683"/>
          <w:jc w:val="center"/>
        </w:trPr>
        <w:tc>
          <w:tcPr>
            <w:tcW w:w="841" w:type="dxa"/>
          </w:tcPr>
          <w:p w14:paraId="0719E2B7"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国家发明专利</w:t>
            </w:r>
          </w:p>
        </w:tc>
        <w:tc>
          <w:tcPr>
            <w:tcW w:w="1417" w:type="dxa"/>
          </w:tcPr>
          <w:p w14:paraId="071B3CE2"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基于潜在碰撞判定的自动驾驶车辆与行人冲突检测方法</w:t>
            </w:r>
          </w:p>
        </w:tc>
        <w:tc>
          <w:tcPr>
            <w:tcW w:w="709" w:type="dxa"/>
          </w:tcPr>
          <w:p w14:paraId="3AFB58A2"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中国</w:t>
            </w:r>
          </w:p>
        </w:tc>
        <w:tc>
          <w:tcPr>
            <w:tcW w:w="992" w:type="dxa"/>
          </w:tcPr>
          <w:p w14:paraId="578410F9"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CN117218895B</w:t>
            </w:r>
          </w:p>
        </w:tc>
        <w:tc>
          <w:tcPr>
            <w:tcW w:w="836" w:type="dxa"/>
          </w:tcPr>
          <w:p w14:paraId="008BFD4C"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2024-09-10</w:t>
            </w:r>
          </w:p>
        </w:tc>
        <w:tc>
          <w:tcPr>
            <w:tcW w:w="1149" w:type="dxa"/>
          </w:tcPr>
          <w:p w14:paraId="1581021C"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ZL202311350051.2</w:t>
            </w:r>
          </w:p>
        </w:tc>
        <w:tc>
          <w:tcPr>
            <w:tcW w:w="1113" w:type="dxa"/>
          </w:tcPr>
          <w:p w14:paraId="113ABA2D"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哈尔滨工业大学</w:t>
            </w:r>
          </w:p>
        </w:tc>
        <w:tc>
          <w:tcPr>
            <w:tcW w:w="730" w:type="dxa"/>
          </w:tcPr>
          <w:p w14:paraId="150512B3"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付川云</w:t>
            </w:r>
            <w:r w:rsidRPr="00564A70">
              <w:rPr>
                <w:rFonts w:ascii="Times New Roman" w:eastAsia="SimSun" w:hAnsi="Times New Roman" w:cs="Times New Roman"/>
                <w:color w:val="000000"/>
                <w:w w:val="90"/>
                <w:sz w:val="18"/>
                <w:szCs w:val="18"/>
                <w14:ligatures w14:val="none"/>
              </w:rPr>
              <w:t>/1</w:t>
            </w:r>
          </w:p>
        </w:tc>
        <w:tc>
          <w:tcPr>
            <w:tcW w:w="708" w:type="dxa"/>
          </w:tcPr>
          <w:p w14:paraId="7EAB1DA6"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有效</w:t>
            </w:r>
          </w:p>
        </w:tc>
      </w:tr>
      <w:tr w:rsidR="00DC078F" w:rsidRPr="00564A70" w14:paraId="6AEABE69" w14:textId="77777777" w:rsidTr="00DC078F">
        <w:trPr>
          <w:trHeight w:val="683"/>
          <w:jc w:val="center"/>
        </w:trPr>
        <w:tc>
          <w:tcPr>
            <w:tcW w:w="841" w:type="dxa"/>
          </w:tcPr>
          <w:p w14:paraId="03D85703"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国家发明专利</w:t>
            </w:r>
          </w:p>
        </w:tc>
        <w:tc>
          <w:tcPr>
            <w:tcW w:w="1417" w:type="dxa"/>
          </w:tcPr>
          <w:p w14:paraId="1D8EC1A5"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基于数字孪生的降雪天气智能网联交通事故风险评价方法</w:t>
            </w:r>
          </w:p>
        </w:tc>
        <w:tc>
          <w:tcPr>
            <w:tcW w:w="709" w:type="dxa"/>
          </w:tcPr>
          <w:p w14:paraId="08A78939"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中国</w:t>
            </w:r>
          </w:p>
        </w:tc>
        <w:tc>
          <w:tcPr>
            <w:tcW w:w="992" w:type="dxa"/>
          </w:tcPr>
          <w:p w14:paraId="1E47FE9D"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CN116935624B</w:t>
            </w:r>
          </w:p>
        </w:tc>
        <w:tc>
          <w:tcPr>
            <w:tcW w:w="836" w:type="dxa"/>
          </w:tcPr>
          <w:p w14:paraId="4AFF9BA2"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2024-07-19</w:t>
            </w:r>
          </w:p>
        </w:tc>
        <w:tc>
          <w:tcPr>
            <w:tcW w:w="1149" w:type="dxa"/>
          </w:tcPr>
          <w:p w14:paraId="4B028472"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ZL202310615320.7</w:t>
            </w:r>
          </w:p>
        </w:tc>
        <w:tc>
          <w:tcPr>
            <w:tcW w:w="1113" w:type="dxa"/>
          </w:tcPr>
          <w:p w14:paraId="3A9FE726"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哈尔滨工业大学</w:t>
            </w:r>
          </w:p>
        </w:tc>
        <w:tc>
          <w:tcPr>
            <w:tcW w:w="730" w:type="dxa"/>
          </w:tcPr>
          <w:p w14:paraId="23737F90"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付川云</w:t>
            </w:r>
            <w:r w:rsidRPr="00564A70">
              <w:rPr>
                <w:rFonts w:ascii="Times New Roman" w:eastAsia="SimSun" w:hAnsi="Times New Roman" w:cs="Times New Roman"/>
                <w:color w:val="000000"/>
                <w:w w:val="90"/>
                <w:sz w:val="18"/>
                <w:szCs w:val="18"/>
                <w14:ligatures w14:val="none"/>
              </w:rPr>
              <w:t xml:space="preserve">/1 </w:t>
            </w:r>
          </w:p>
        </w:tc>
        <w:tc>
          <w:tcPr>
            <w:tcW w:w="708" w:type="dxa"/>
          </w:tcPr>
          <w:p w14:paraId="20F17A3A"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有效</w:t>
            </w:r>
          </w:p>
        </w:tc>
      </w:tr>
      <w:tr w:rsidR="00DC078F" w:rsidRPr="00564A70" w14:paraId="25BB75B4" w14:textId="77777777" w:rsidTr="00DC078F">
        <w:trPr>
          <w:trHeight w:val="683"/>
          <w:jc w:val="center"/>
        </w:trPr>
        <w:tc>
          <w:tcPr>
            <w:tcW w:w="841" w:type="dxa"/>
          </w:tcPr>
          <w:p w14:paraId="4A97BCF4"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国家发明专利</w:t>
            </w:r>
          </w:p>
        </w:tc>
        <w:tc>
          <w:tcPr>
            <w:tcW w:w="1417" w:type="dxa"/>
          </w:tcPr>
          <w:p w14:paraId="3A38AB64"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一种基于平均速度的超速事件探测方法</w:t>
            </w:r>
          </w:p>
        </w:tc>
        <w:tc>
          <w:tcPr>
            <w:tcW w:w="709" w:type="dxa"/>
          </w:tcPr>
          <w:p w14:paraId="2B13F17F"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中国</w:t>
            </w:r>
          </w:p>
        </w:tc>
        <w:tc>
          <w:tcPr>
            <w:tcW w:w="992" w:type="dxa"/>
          </w:tcPr>
          <w:p w14:paraId="37246AA1"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CN 108492563 B</w:t>
            </w:r>
          </w:p>
        </w:tc>
        <w:tc>
          <w:tcPr>
            <w:tcW w:w="836" w:type="dxa"/>
          </w:tcPr>
          <w:p w14:paraId="0B1B85FF"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2020-11-06</w:t>
            </w:r>
          </w:p>
        </w:tc>
        <w:tc>
          <w:tcPr>
            <w:tcW w:w="1149" w:type="dxa"/>
          </w:tcPr>
          <w:p w14:paraId="39F04381"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ZL 2018 10324022.1</w:t>
            </w:r>
          </w:p>
        </w:tc>
        <w:tc>
          <w:tcPr>
            <w:tcW w:w="1113" w:type="dxa"/>
          </w:tcPr>
          <w:p w14:paraId="515A8AB9"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西南交通大学</w:t>
            </w:r>
          </w:p>
        </w:tc>
        <w:tc>
          <w:tcPr>
            <w:tcW w:w="730" w:type="dxa"/>
          </w:tcPr>
          <w:p w14:paraId="1988B366"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付川云</w:t>
            </w:r>
            <w:r w:rsidRPr="00564A70">
              <w:rPr>
                <w:rFonts w:ascii="Times New Roman" w:eastAsia="SimSun" w:hAnsi="Times New Roman" w:cs="Times New Roman"/>
                <w:color w:val="000000"/>
                <w:w w:val="90"/>
                <w:sz w:val="18"/>
                <w:szCs w:val="18"/>
                <w14:ligatures w14:val="none"/>
              </w:rPr>
              <w:t>/1</w:t>
            </w:r>
          </w:p>
        </w:tc>
        <w:tc>
          <w:tcPr>
            <w:tcW w:w="708" w:type="dxa"/>
          </w:tcPr>
          <w:p w14:paraId="2C5721E1"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有效</w:t>
            </w:r>
          </w:p>
        </w:tc>
      </w:tr>
      <w:tr w:rsidR="00DC078F" w:rsidRPr="00564A70" w14:paraId="7C32B35E" w14:textId="77777777" w:rsidTr="00DC078F">
        <w:trPr>
          <w:trHeight w:val="683"/>
          <w:jc w:val="center"/>
        </w:trPr>
        <w:tc>
          <w:tcPr>
            <w:tcW w:w="841" w:type="dxa"/>
          </w:tcPr>
          <w:p w14:paraId="239F4060"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国家发明专利</w:t>
            </w:r>
          </w:p>
        </w:tc>
        <w:tc>
          <w:tcPr>
            <w:tcW w:w="1417" w:type="dxa"/>
          </w:tcPr>
          <w:p w14:paraId="2F756F61"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一种弱势道路使用者事故风险评估方法</w:t>
            </w:r>
          </w:p>
        </w:tc>
        <w:tc>
          <w:tcPr>
            <w:tcW w:w="709" w:type="dxa"/>
          </w:tcPr>
          <w:p w14:paraId="473EA12C"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中国</w:t>
            </w:r>
          </w:p>
        </w:tc>
        <w:tc>
          <w:tcPr>
            <w:tcW w:w="992" w:type="dxa"/>
          </w:tcPr>
          <w:p w14:paraId="48B9F305"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CN 117953444 B</w:t>
            </w:r>
          </w:p>
        </w:tc>
        <w:tc>
          <w:tcPr>
            <w:tcW w:w="836" w:type="dxa"/>
          </w:tcPr>
          <w:p w14:paraId="20ACDF16"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2024-10-22</w:t>
            </w:r>
          </w:p>
        </w:tc>
        <w:tc>
          <w:tcPr>
            <w:tcW w:w="1149" w:type="dxa"/>
          </w:tcPr>
          <w:p w14:paraId="22F7016C"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ZL202410262127.4</w:t>
            </w:r>
          </w:p>
        </w:tc>
        <w:tc>
          <w:tcPr>
            <w:tcW w:w="1113" w:type="dxa"/>
          </w:tcPr>
          <w:p w14:paraId="78FE4913"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西南交通大学</w:t>
            </w:r>
          </w:p>
        </w:tc>
        <w:tc>
          <w:tcPr>
            <w:tcW w:w="730" w:type="dxa"/>
          </w:tcPr>
          <w:p w14:paraId="4E464A9F"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胥川</w:t>
            </w:r>
            <w:r w:rsidRPr="00564A70">
              <w:rPr>
                <w:rFonts w:ascii="Times New Roman" w:eastAsia="SimSun" w:hAnsi="Times New Roman" w:cs="Times New Roman"/>
                <w:color w:val="000000"/>
                <w:w w:val="90"/>
                <w:sz w:val="18"/>
                <w:szCs w:val="18"/>
                <w14:ligatures w14:val="none"/>
              </w:rPr>
              <w:t>/1</w:t>
            </w:r>
          </w:p>
        </w:tc>
        <w:tc>
          <w:tcPr>
            <w:tcW w:w="708" w:type="dxa"/>
          </w:tcPr>
          <w:p w14:paraId="79A9A52D"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有效</w:t>
            </w:r>
          </w:p>
        </w:tc>
      </w:tr>
      <w:tr w:rsidR="00DC078F" w:rsidRPr="00564A70" w14:paraId="516CA53E" w14:textId="77777777" w:rsidTr="00DC078F">
        <w:trPr>
          <w:trHeight w:val="683"/>
          <w:jc w:val="center"/>
        </w:trPr>
        <w:tc>
          <w:tcPr>
            <w:tcW w:w="841" w:type="dxa"/>
          </w:tcPr>
          <w:p w14:paraId="40181F73"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国家发明专利</w:t>
            </w:r>
          </w:p>
        </w:tc>
        <w:tc>
          <w:tcPr>
            <w:tcW w:w="1417" w:type="dxa"/>
          </w:tcPr>
          <w:p w14:paraId="787B53D1"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一种基于大语言模型的交通事故辅助判责方法</w:t>
            </w:r>
          </w:p>
        </w:tc>
        <w:tc>
          <w:tcPr>
            <w:tcW w:w="709" w:type="dxa"/>
          </w:tcPr>
          <w:p w14:paraId="2E4B7F59"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中国</w:t>
            </w:r>
          </w:p>
        </w:tc>
        <w:tc>
          <w:tcPr>
            <w:tcW w:w="992" w:type="dxa"/>
          </w:tcPr>
          <w:p w14:paraId="21614E14"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CN119961611B</w:t>
            </w:r>
          </w:p>
        </w:tc>
        <w:tc>
          <w:tcPr>
            <w:tcW w:w="836" w:type="dxa"/>
          </w:tcPr>
          <w:p w14:paraId="2CFD1974"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2025-10-28</w:t>
            </w:r>
          </w:p>
        </w:tc>
        <w:tc>
          <w:tcPr>
            <w:tcW w:w="1149" w:type="dxa"/>
          </w:tcPr>
          <w:p w14:paraId="04C635DC"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ZL202510057190.9</w:t>
            </w:r>
          </w:p>
        </w:tc>
        <w:tc>
          <w:tcPr>
            <w:tcW w:w="1113" w:type="dxa"/>
          </w:tcPr>
          <w:p w14:paraId="430CEDAC"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西南交通大学</w:t>
            </w:r>
          </w:p>
        </w:tc>
        <w:tc>
          <w:tcPr>
            <w:tcW w:w="730" w:type="dxa"/>
          </w:tcPr>
          <w:p w14:paraId="6206B487"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胥川</w:t>
            </w:r>
            <w:r w:rsidRPr="00564A70">
              <w:rPr>
                <w:rFonts w:ascii="Times New Roman" w:eastAsia="SimSun" w:hAnsi="Times New Roman" w:cs="Times New Roman"/>
                <w:color w:val="000000"/>
                <w:w w:val="90"/>
                <w:sz w:val="18"/>
                <w:szCs w:val="18"/>
                <w14:ligatures w14:val="none"/>
              </w:rPr>
              <w:t>/1</w:t>
            </w:r>
            <w:r w:rsidRPr="00564A70">
              <w:rPr>
                <w:rFonts w:ascii="Times New Roman" w:eastAsia="SimSun" w:hAnsi="Times New Roman" w:cs="Times New Roman"/>
                <w:color w:val="000000"/>
                <w:w w:val="90"/>
                <w:sz w:val="18"/>
                <w:szCs w:val="18"/>
                <w14:ligatures w14:val="none"/>
              </w:rPr>
              <w:t>，</w:t>
            </w:r>
          </w:p>
          <w:p w14:paraId="36487F1A"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江欣国</w:t>
            </w:r>
            <w:r w:rsidRPr="00564A70">
              <w:rPr>
                <w:rFonts w:ascii="Times New Roman" w:eastAsia="SimSun" w:hAnsi="Times New Roman" w:cs="Times New Roman"/>
                <w:color w:val="000000"/>
                <w:w w:val="90"/>
                <w:sz w:val="18"/>
                <w:szCs w:val="18"/>
                <w14:ligatures w14:val="none"/>
              </w:rPr>
              <w:t>/3</w:t>
            </w:r>
          </w:p>
        </w:tc>
        <w:tc>
          <w:tcPr>
            <w:tcW w:w="708" w:type="dxa"/>
          </w:tcPr>
          <w:p w14:paraId="1640DD0B"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有效</w:t>
            </w:r>
          </w:p>
        </w:tc>
      </w:tr>
      <w:tr w:rsidR="00DC078F" w:rsidRPr="00564A70" w14:paraId="59503AC7" w14:textId="77777777" w:rsidTr="00DC078F">
        <w:trPr>
          <w:trHeight w:val="553"/>
          <w:jc w:val="center"/>
        </w:trPr>
        <w:tc>
          <w:tcPr>
            <w:tcW w:w="841" w:type="dxa"/>
          </w:tcPr>
          <w:p w14:paraId="500C28D8"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计算机软件著作权</w:t>
            </w:r>
          </w:p>
        </w:tc>
        <w:tc>
          <w:tcPr>
            <w:tcW w:w="1417" w:type="dxa"/>
          </w:tcPr>
          <w:p w14:paraId="7D87C0D4"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交通流信息提取软件</w:t>
            </w:r>
          </w:p>
        </w:tc>
        <w:tc>
          <w:tcPr>
            <w:tcW w:w="709" w:type="dxa"/>
          </w:tcPr>
          <w:p w14:paraId="5BFD8777"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中国</w:t>
            </w:r>
          </w:p>
        </w:tc>
        <w:tc>
          <w:tcPr>
            <w:tcW w:w="992" w:type="dxa"/>
          </w:tcPr>
          <w:p w14:paraId="2842C336"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2024SR1606415</w:t>
            </w:r>
          </w:p>
        </w:tc>
        <w:tc>
          <w:tcPr>
            <w:tcW w:w="836" w:type="dxa"/>
          </w:tcPr>
          <w:p w14:paraId="2447C66F"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2024-10-24</w:t>
            </w:r>
          </w:p>
        </w:tc>
        <w:tc>
          <w:tcPr>
            <w:tcW w:w="1149" w:type="dxa"/>
          </w:tcPr>
          <w:p w14:paraId="709465AA"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2024SR1606415</w:t>
            </w:r>
          </w:p>
        </w:tc>
        <w:tc>
          <w:tcPr>
            <w:tcW w:w="1113" w:type="dxa"/>
          </w:tcPr>
          <w:p w14:paraId="080D26B1"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哈尔滨工业大学</w:t>
            </w:r>
          </w:p>
        </w:tc>
        <w:tc>
          <w:tcPr>
            <w:tcW w:w="730" w:type="dxa"/>
          </w:tcPr>
          <w:p w14:paraId="7B92188F"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付川云</w:t>
            </w:r>
            <w:r w:rsidRPr="00564A70">
              <w:rPr>
                <w:rFonts w:ascii="Times New Roman" w:eastAsia="SimSun" w:hAnsi="Times New Roman" w:cs="Times New Roman"/>
                <w:color w:val="000000"/>
                <w:w w:val="90"/>
                <w:sz w:val="18"/>
                <w:szCs w:val="18"/>
                <w14:ligatures w14:val="none"/>
              </w:rPr>
              <w:t>/1</w:t>
            </w:r>
          </w:p>
        </w:tc>
        <w:tc>
          <w:tcPr>
            <w:tcW w:w="708" w:type="dxa"/>
          </w:tcPr>
          <w:p w14:paraId="2EC511FF"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有效</w:t>
            </w:r>
          </w:p>
        </w:tc>
      </w:tr>
      <w:tr w:rsidR="00DC078F" w:rsidRPr="00564A70" w14:paraId="258F88F0" w14:textId="77777777" w:rsidTr="00DC078F">
        <w:trPr>
          <w:trHeight w:val="551"/>
          <w:jc w:val="center"/>
        </w:trPr>
        <w:tc>
          <w:tcPr>
            <w:tcW w:w="841" w:type="dxa"/>
          </w:tcPr>
          <w:p w14:paraId="75EBC7A5"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计算机软件著作权</w:t>
            </w:r>
          </w:p>
        </w:tc>
        <w:tc>
          <w:tcPr>
            <w:tcW w:w="1417" w:type="dxa"/>
          </w:tcPr>
          <w:p w14:paraId="7156FF99"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交通事故数据管理系统</w:t>
            </w:r>
          </w:p>
        </w:tc>
        <w:tc>
          <w:tcPr>
            <w:tcW w:w="709" w:type="dxa"/>
          </w:tcPr>
          <w:p w14:paraId="319877C2"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中国</w:t>
            </w:r>
          </w:p>
        </w:tc>
        <w:tc>
          <w:tcPr>
            <w:tcW w:w="992" w:type="dxa"/>
          </w:tcPr>
          <w:p w14:paraId="41372BF6"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2018SR136980</w:t>
            </w:r>
          </w:p>
        </w:tc>
        <w:tc>
          <w:tcPr>
            <w:tcW w:w="836" w:type="dxa"/>
          </w:tcPr>
          <w:p w14:paraId="7C9E5813"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2018-03-01</w:t>
            </w:r>
          </w:p>
        </w:tc>
        <w:tc>
          <w:tcPr>
            <w:tcW w:w="1149" w:type="dxa"/>
          </w:tcPr>
          <w:p w14:paraId="61A5DDB1"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2018SR136980</w:t>
            </w:r>
          </w:p>
        </w:tc>
        <w:tc>
          <w:tcPr>
            <w:tcW w:w="1113" w:type="dxa"/>
          </w:tcPr>
          <w:p w14:paraId="3336B4D4"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西南交通大学</w:t>
            </w:r>
          </w:p>
        </w:tc>
        <w:tc>
          <w:tcPr>
            <w:tcW w:w="730" w:type="dxa"/>
          </w:tcPr>
          <w:p w14:paraId="54C40793"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付川云</w:t>
            </w:r>
            <w:r w:rsidRPr="00564A70">
              <w:rPr>
                <w:rFonts w:ascii="Times New Roman" w:eastAsia="SimSun" w:hAnsi="Times New Roman" w:cs="Times New Roman"/>
                <w:color w:val="000000"/>
                <w:w w:val="90"/>
                <w:sz w:val="18"/>
                <w:szCs w:val="18"/>
                <w14:ligatures w14:val="none"/>
              </w:rPr>
              <w:t>/1</w:t>
            </w:r>
            <w:r w:rsidRPr="00564A70">
              <w:rPr>
                <w:rFonts w:ascii="Times New Roman" w:eastAsia="SimSun" w:hAnsi="Times New Roman" w:cs="Times New Roman"/>
                <w:color w:val="000000"/>
                <w:w w:val="90"/>
                <w:sz w:val="18"/>
                <w:szCs w:val="18"/>
                <w14:ligatures w14:val="none"/>
              </w:rPr>
              <w:t>，江欣国</w:t>
            </w:r>
            <w:r w:rsidRPr="00564A70">
              <w:rPr>
                <w:rFonts w:ascii="Times New Roman" w:eastAsia="SimSun" w:hAnsi="Times New Roman" w:cs="Times New Roman"/>
                <w:color w:val="000000"/>
                <w:w w:val="90"/>
                <w:sz w:val="18"/>
                <w:szCs w:val="18"/>
                <w14:ligatures w14:val="none"/>
              </w:rPr>
              <w:t>/7</w:t>
            </w:r>
          </w:p>
        </w:tc>
        <w:tc>
          <w:tcPr>
            <w:tcW w:w="708" w:type="dxa"/>
          </w:tcPr>
          <w:p w14:paraId="7F637514"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有效</w:t>
            </w:r>
          </w:p>
        </w:tc>
      </w:tr>
      <w:tr w:rsidR="00DC078F" w:rsidRPr="00564A70" w14:paraId="5EFC051E" w14:textId="77777777" w:rsidTr="00DC078F">
        <w:trPr>
          <w:trHeight w:val="406"/>
          <w:jc w:val="center"/>
        </w:trPr>
        <w:tc>
          <w:tcPr>
            <w:tcW w:w="841" w:type="dxa"/>
          </w:tcPr>
          <w:p w14:paraId="0E851EA8"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计算机软件著作权</w:t>
            </w:r>
          </w:p>
        </w:tc>
        <w:tc>
          <w:tcPr>
            <w:tcW w:w="1417" w:type="dxa"/>
          </w:tcPr>
          <w:p w14:paraId="23F5C0BD"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交通事故数据采集系统</w:t>
            </w:r>
          </w:p>
        </w:tc>
        <w:tc>
          <w:tcPr>
            <w:tcW w:w="709" w:type="dxa"/>
          </w:tcPr>
          <w:p w14:paraId="25EFE4DC"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中国</w:t>
            </w:r>
          </w:p>
        </w:tc>
        <w:tc>
          <w:tcPr>
            <w:tcW w:w="992" w:type="dxa"/>
          </w:tcPr>
          <w:p w14:paraId="7F2B895C"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2018SR136583</w:t>
            </w:r>
          </w:p>
        </w:tc>
        <w:tc>
          <w:tcPr>
            <w:tcW w:w="836" w:type="dxa"/>
          </w:tcPr>
          <w:p w14:paraId="44418C87"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w w:val="90"/>
                <w:kern w:val="0"/>
                <w:sz w:val="18"/>
                <w:szCs w:val="18"/>
                <w14:ligatures w14:val="none"/>
              </w:rPr>
              <w:t>2018-03-01</w:t>
            </w:r>
          </w:p>
        </w:tc>
        <w:tc>
          <w:tcPr>
            <w:tcW w:w="1149" w:type="dxa"/>
          </w:tcPr>
          <w:p w14:paraId="21B8E57F"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2018SR136583</w:t>
            </w:r>
          </w:p>
        </w:tc>
        <w:tc>
          <w:tcPr>
            <w:tcW w:w="1113" w:type="dxa"/>
          </w:tcPr>
          <w:p w14:paraId="4D48F36E"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西南交通大学</w:t>
            </w:r>
          </w:p>
        </w:tc>
        <w:tc>
          <w:tcPr>
            <w:tcW w:w="730" w:type="dxa"/>
          </w:tcPr>
          <w:p w14:paraId="02AFA8F1"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付川云</w:t>
            </w:r>
            <w:r w:rsidRPr="00564A70">
              <w:rPr>
                <w:rFonts w:ascii="Times New Roman" w:eastAsia="SimSun" w:hAnsi="Times New Roman" w:cs="Times New Roman"/>
                <w:color w:val="000000"/>
                <w:w w:val="90"/>
                <w:sz w:val="18"/>
                <w:szCs w:val="18"/>
                <w14:ligatures w14:val="none"/>
              </w:rPr>
              <w:t>/1</w:t>
            </w:r>
            <w:r w:rsidRPr="00564A70">
              <w:rPr>
                <w:rFonts w:ascii="Times New Roman" w:eastAsia="SimSun" w:hAnsi="Times New Roman" w:cs="Times New Roman"/>
                <w:color w:val="000000"/>
                <w:w w:val="90"/>
                <w:sz w:val="18"/>
                <w:szCs w:val="18"/>
                <w14:ligatures w14:val="none"/>
              </w:rPr>
              <w:t>，江欣国</w:t>
            </w:r>
            <w:r w:rsidRPr="00564A70">
              <w:rPr>
                <w:rFonts w:ascii="Times New Roman" w:eastAsia="SimSun" w:hAnsi="Times New Roman" w:cs="Times New Roman"/>
                <w:color w:val="000000"/>
                <w:w w:val="90"/>
                <w:sz w:val="18"/>
                <w:szCs w:val="18"/>
                <w14:ligatures w14:val="none"/>
              </w:rPr>
              <w:t>/7</w:t>
            </w:r>
          </w:p>
        </w:tc>
        <w:tc>
          <w:tcPr>
            <w:tcW w:w="708" w:type="dxa"/>
          </w:tcPr>
          <w:p w14:paraId="27F0E132" w14:textId="77777777" w:rsidR="00564A70" w:rsidRPr="00564A70" w:rsidRDefault="00564A70" w:rsidP="00B6617C">
            <w:pPr>
              <w:adjustRightInd w:val="0"/>
              <w:snapToGrid w:val="0"/>
              <w:spacing w:after="0" w:line="240" w:lineRule="auto"/>
              <w:jc w:val="both"/>
              <w:rPr>
                <w:rFonts w:ascii="Times New Roman" w:eastAsia="SimSun" w:hAnsi="Times New Roman" w:cs="Times New Roman"/>
                <w:color w:val="000000"/>
                <w:w w:val="90"/>
                <w:sz w:val="18"/>
                <w:szCs w:val="18"/>
                <w14:ligatures w14:val="none"/>
              </w:rPr>
            </w:pPr>
            <w:r w:rsidRPr="00564A70">
              <w:rPr>
                <w:rFonts w:ascii="Times New Roman" w:eastAsia="SimSun" w:hAnsi="Times New Roman" w:cs="Times New Roman"/>
                <w:color w:val="000000"/>
                <w:w w:val="90"/>
                <w:sz w:val="18"/>
                <w:szCs w:val="18"/>
                <w14:ligatures w14:val="none"/>
              </w:rPr>
              <w:t>有效</w:t>
            </w:r>
          </w:p>
        </w:tc>
      </w:tr>
    </w:tbl>
    <w:p w14:paraId="298487F5" w14:textId="77777777" w:rsidR="00564A70" w:rsidRPr="00B6617C" w:rsidRDefault="00564A70" w:rsidP="00B6617C">
      <w:pPr>
        <w:jc w:val="both"/>
        <w:rPr>
          <w:rFonts w:ascii="Times New Roman" w:eastAsia="SimSun" w:hAnsi="Times New Roman" w:cs="Times New Roman"/>
        </w:rPr>
      </w:pPr>
    </w:p>
    <w:p w14:paraId="3AD08D34" w14:textId="31E17B86" w:rsidR="00564A70" w:rsidRPr="00DC078F" w:rsidRDefault="003A12DC" w:rsidP="00B6617C">
      <w:pPr>
        <w:jc w:val="both"/>
        <w:rPr>
          <w:rFonts w:ascii="Times New Roman" w:eastAsia="SimSun" w:hAnsi="Times New Roman" w:cs="Times New Roman"/>
          <w:b/>
          <w:bCs/>
          <w:sz w:val="24"/>
          <w:szCs w:val="28"/>
        </w:rPr>
      </w:pPr>
      <w:r>
        <w:rPr>
          <w:rFonts w:ascii="Times New Roman" w:eastAsia="SimSun" w:hAnsi="Times New Roman" w:cs="Times New Roman" w:hint="eastAsia"/>
          <w:b/>
          <w:bCs/>
          <w:sz w:val="24"/>
          <w:szCs w:val="28"/>
        </w:rPr>
        <w:t>七</w:t>
      </w:r>
      <w:r w:rsidR="00DC078F" w:rsidRPr="00DC078F">
        <w:rPr>
          <w:rFonts w:ascii="Times New Roman" w:eastAsia="SimSun" w:hAnsi="Times New Roman" w:cs="Times New Roman" w:hint="eastAsia"/>
          <w:b/>
          <w:bCs/>
          <w:sz w:val="24"/>
          <w:szCs w:val="28"/>
        </w:rPr>
        <w:t>、</w:t>
      </w:r>
      <w:r w:rsidR="00564A70" w:rsidRPr="00DC078F">
        <w:rPr>
          <w:rFonts w:ascii="Times New Roman" w:eastAsia="SimSun" w:hAnsi="Times New Roman" w:cs="Times New Roman"/>
          <w:b/>
          <w:bCs/>
          <w:sz w:val="24"/>
          <w:szCs w:val="28"/>
        </w:rPr>
        <w:t>论文专著目录</w:t>
      </w:r>
    </w:p>
    <w:tbl>
      <w:tblPr>
        <w:tblW w:w="84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5"/>
        <w:gridCol w:w="1852"/>
        <w:gridCol w:w="1126"/>
        <w:gridCol w:w="720"/>
        <w:gridCol w:w="734"/>
        <w:gridCol w:w="727"/>
        <w:gridCol w:w="985"/>
        <w:gridCol w:w="518"/>
        <w:gridCol w:w="709"/>
        <w:gridCol w:w="699"/>
      </w:tblGrid>
      <w:tr w:rsidR="00B6617C" w:rsidRPr="00564A70" w14:paraId="4A5D2479" w14:textId="77777777" w:rsidTr="00DD1AEE">
        <w:trPr>
          <w:jc w:val="center"/>
        </w:trPr>
        <w:tc>
          <w:tcPr>
            <w:tcW w:w="425" w:type="dxa"/>
            <w:vAlign w:val="center"/>
          </w:tcPr>
          <w:p w14:paraId="0FF486CA"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序号</w:t>
            </w:r>
          </w:p>
        </w:tc>
        <w:tc>
          <w:tcPr>
            <w:tcW w:w="1852" w:type="dxa"/>
            <w:vAlign w:val="center"/>
          </w:tcPr>
          <w:p w14:paraId="32E3AF8D"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论文（专著）</w:t>
            </w:r>
          </w:p>
          <w:p w14:paraId="63D28897"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名称</w:t>
            </w:r>
            <w:r w:rsidRPr="00564A70">
              <w:rPr>
                <w:rFonts w:ascii="Times New Roman" w:eastAsia="SimSun" w:hAnsi="Times New Roman" w:cs="Times New Roman"/>
                <w:color w:val="000000"/>
                <w:w w:val="90"/>
                <w:sz w:val="18"/>
                <w:szCs w:val="22"/>
                <w14:ligatures w14:val="none"/>
              </w:rPr>
              <w:t>/</w:t>
            </w:r>
            <w:r w:rsidRPr="00564A70">
              <w:rPr>
                <w:rFonts w:ascii="Times New Roman" w:eastAsia="SimSun" w:hAnsi="Times New Roman" w:cs="Times New Roman"/>
                <w:color w:val="000000"/>
                <w:w w:val="90"/>
                <w:sz w:val="18"/>
                <w:szCs w:val="22"/>
                <w14:ligatures w14:val="none"/>
              </w:rPr>
              <w:t>刊名</w:t>
            </w:r>
          </w:p>
          <w:p w14:paraId="1ECEF6ED"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w:t>
            </w:r>
            <w:r w:rsidRPr="00564A70">
              <w:rPr>
                <w:rFonts w:ascii="Times New Roman" w:eastAsia="SimSun" w:hAnsi="Times New Roman" w:cs="Times New Roman"/>
                <w:color w:val="000000"/>
                <w:w w:val="90"/>
                <w:sz w:val="18"/>
                <w:szCs w:val="22"/>
                <w14:ligatures w14:val="none"/>
              </w:rPr>
              <w:t>作者</w:t>
            </w:r>
          </w:p>
        </w:tc>
        <w:tc>
          <w:tcPr>
            <w:tcW w:w="1126" w:type="dxa"/>
            <w:vAlign w:val="center"/>
          </w:tcPr>
          <w:p w14:paraId="04E3B56C"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年卷页码</w:t>
            </w:r>
          </w:p>
          <w:p w14:paraId="2EB3A31D"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(xx</w:t>
            </w:r>
            <w:r w:rsidRPr="00564A70">
              <w:rPr>
                <w:rFonts w:ascii="Times New Roman" w:eastAsia="SimSun" w:hAnsi="Times New Roman" w:cs="Times New Roman"/>
                <w:color w:val="000000"/>
                <w:w w:val="90"/>
                <w:sz w:val="18"/>
                <w:szCs w:val="22"/>
                <w14:ligatures w14:val="none"/>
              </w:rPr>
              <w:t>年</w:t>
            </w:r>
            <w:r w:rsidRPr="00564A70">
              <w:rPr>
                <w:rFonts w:ascii="Times New Roman" w:eastAsia="SimSun" w:hAnsi="Times New Roman" w:cs="Times New Roman"/>
                <w:color w:val="000000"/>
                <w:w w:val="90"/>
                <w:sz w:val="18"/>
                <w:szCs w:val="22"/>
                <w14:ligatures w14:val="none"/>
              </w:rPr>
              <w:t>xx</w:t>
            </w:r>
            <w:r w:rsidRPr="00564A70">
              <w:rPr>
                <w:rFonts w:ascii="Times New Roman" w:eastAsia="SimSun" w:hAnsi="Times New Roman" w:cs="Times New Roman"/>
                <w:color w:val="000000"/>
                <w:w w:val="90"/>
                <w:sz w:val="18"/>
                <w:szCs w:val="22"/>
                <w14:ligatures w14:val="none"/>
              </w:rPr>
              <w:t>卷</w:t>
            </w:r>
          </w:p>
          <w:p w14:paraId="3C854FD3"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xx</w:t>
            </w:r>
            <w:r w:rsidRPr="00564A70">
              <w:rPr>
                <w:rFonts w:ascii="Times New Roman" w:eastAsia="SimSun" w:hAnsi="Times New Roman" w:cs="Times New Roman"/>
                <w:color w:val="000000"/>
                <w:w w:val="90"/>
                <w:sz w:val="18"/>
                <w:szCs w:val="22"/>
                <w14:ligatures w14:val="none"/>
              </w:rPr>
              <w:t>页</w:t>
            </w:r>
            <w:r w:rsidRPr="00564A70">
              <w:rPr>
                <w:rFonts w:ascii="Times New Roman" w:eastAsia="SimSun" w:hAnsi="Times New Roman" w:cs="Times New Roman"/>
                <w:color w:val="000000"/>
                <w:w w:val="90"/>
                <w:sz w:val="18"/>
                <w:szCs w:val="22"/>
                <w14:ligatures w14:val="none"/>
              </w:rPr>
              <w:t>)</w:t>
            </w:r>
          </w:p>
        </w:tc>
        <w:tc>
          <w:tcPr>
            <w:tcW w:w="720" w:type="dxa"/>
            <w:vAlign w:val="center"/>
          </w:tcPr>
          <w:p w14:paraId="615425A5"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发表时间</w:t>
            </w:r>
            <w:r w:rsidRPr="00564A70">
              <w:rPr>
                <w:rFonts w:ascii="Times New Roman" w:eastAsia="SimSun" w:hAnsi="Times New Roman" w:cs="Times New Roman"/>
                <w:color w:val="000000"/>
                <w:w w:val="90"/>
                <w:sz w:val="18"/>
                <w:szCs w:val="22"/>
                <w14:ligatures w14:val="none"/>
              </w:rPr>
              <w:t>(</w:t>
            </w:r>
            <w:r w:rsidRPr="00564A70">
              <w:rPr>
                <w:rFonts w:ascii="Times New Roman" w:eastAsia="SimSun" w:hAnsi="Times New Roman" w:cs="Times New Roman"/>
                <w:color w:val="000000"/>
                <w:w w:val="90"/>
                <w:sz w:val="18"/>
                <w:szCs w:val="22"/>
                <w14:ligatures w14:val="none"/>
              </w:rPr>
              <w:t>年月日</w:t>
            </w:r>
            <w:r w:rsidRPr="00564A70">
              <w:rPr>
                <w:rFonts w:ascii="Times New Roman" w:eastAsia="SimSun" w:hAnsi="Times New Roman" w:cs="Times New Roman"/>
                <w:color w:val="000000"/>
                <w:w w:val="90"/>
                <w:sz w:val="18"/>
                <w:szCs w:val="22"/>
                <w14:ligatures w14:val="none"/>
              </w:rPr>
              <w:t>)</w:t>
            </w:r>
          </w:p>
        </w:tc>
        <w:tc>
          <w:tcPr>
            <w:tcW w:w="734" w:type="dxa"/>
            <w:vAlign w:val="center"/>
          </w:tcPr>
          <w:p w14:paraId="74351C88"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通讯作者</w:t>
            </w:r>
          </w:p>
          <w:p w14:paraId="34947555"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w:t>
            </w:r>
            <w:r w:rsidRPr="00564A70">
              <w:rPr>
                <w:rFonts w:ascii="Times New Roman" w:eastAsia="SimSun" w:hAnsi="Times New Roman" w:cs="Times New Roman"/>
                <w:color w:val="000000"/>
                <w:w w:val="90"/>
                <w:sz w:val="18"/>
                <w:szCs w:val="22"/>
                <w14:ligatures w14:val="none"/>
              </w:rPr>
              <w:t>含共同</w:t>
            </w:r>
            <w:r w:rsidRPr="00564A70">
              <w:rPr>
                <w:rFonts w:ascii="Times New Roman" w:eastAsia="SimSun" w:hAnsi="Times New Roman" w:cs="Times New Roman"/>
                <w:color w:val="000000"/>
                <w:w w:val="90"/>
                <w:sz w:val="18"/>
                <w:szCs w:val="22"/>
                <w14:ligatures w14:val="none"/>
              </w:rPr>
              <w:t>)</w:t>
            </w:r>
          </w:p>
        </w:tc>
        <w:tc>
          <w:tcPr>
            <w:tcW w:w="727" w:type="dxa"/>
            <w:vAlign w:val="center"/>
          </w:tcPr>
          <w:p w14:paraId="3E661552"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第一作者</w:t>
            </w:r>
          </w:p>
          <w:p w14:paraId="6D4CC3A7"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w:t>
            </w:r>
            <w:r w:rsidRPr="00564A70">
              <w:rPr>
                <w:rFonts w:ascii="Times New Roman" w:eastAsia="SimSun" w:hAnsi="Times New Roman" w:cs="Times New Roman"/>
                <w:color w:val="000000"/>
                <w:w w:val="90"/>
                <w:sz w:val="18"/>
                <w:szCs w:val="22"/>
                <w14:ligatures w14:val="none"/>
              </w:rPr>
              <w:t>含共同</w:t>
            </w:r>
            <w:r w:rsidRPr="00564A70">
              <w:rPr>
                <w:rFonts w:ascii="Times New Roman" w:eastAsia="SimSun" w:hAnsi="Times New Roman" w:cs="Times New Roman"/>
                <w:color w:val="000000"/>
                <w:w w:val="90"/>
                <w:sz w:val="18"/>
                <w:szCs w:val="22"/>
                <w14:ligatures w14:val="none"/>
              </w:rPr>
              <w:t>)</w:t>
            </w:r>
          </w:p>
        </w:tc>
        <w:tc>
          <w:tcPr>
            <w:tcW w:w="985" w:type="dxa"/>
            <w:vAlign w:val="center"/>
          </w:tcPr>
          <w:p w14:paraId="34FAC7D8"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国内作者</w:t>
            </w:r>
          </w:p>
        </w:tc>
        <w:tc>
          <w:tcPr>
            <w:tcW w:w="518" w:type="dxa"/>
            <w:vAlign w:val="center"/>
          </w:tcPr>
          <w:p w14:paraId="13D16BC9"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他引总次数</w:t>
            </w:r>
          </w:p>
        </w:tc>
        <w:tc>
          <w:tcPr>
            <w:tcW w:w="709" w:type="dxa"/>
            <w:vAlign w:val="center"/>
          </w:tcPr>
          <w:p w14:paraId="6420A7FA"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检索数据库</w:t>
            </w:r>
          </w:p>
        </w:tc>
        <w:tc>
          <w:tcPr>
            <w:tcW w:w="699" w:type="dxa"/>
            <w:vAlign w:val="center"/>
          </w:tcPr>
          <w:p w14:paraId="53D9173B"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论文署名单位是否包含国外单位</w:t>
            </w:r>
          </w:p>
        </w:tc>
      </w:tr>
      <w:tr w:rsidR="00B6617C" w:rsidRPr="00564A70" w14:paraId="6D81545F" w14:textId="77777777" w:rsidTr="00DD1AEE">
        <w:trPr>
          <w:jc w:val="center"/>
        </w:trPr>
        <w:tc>
          <w:tcPr>
            <w:tcW w:w="425" w:type="dxa"/>
            <w:vAlign w:val="center"/>
          </w:tcPr>
          <w:p w14:paraId="724D2154"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1</w:t>
            </w:r>
          </w:p>
        </w:tc>
        <w:tc>
          <w:tcPr>
            <w:tcW w:w="1852" w:type="dxa"/>
            <w:vAlign w:val="center"/>
          </w:tcPr>
          <w:p w14:paraId="14047886" w14:textId="3A577F95"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超速行为干预措施研究现状及发展趋势</w:t>
            </w:r>
            <w:r w:rsidRPr="00564A70">
              <w:rPr>
                <w:rFonts w:ascii="Times New Roman" w:eastAsia="SimSun" w:hAnsi="Times New Roman" w:cs="Times New Roman"/>
                <w:color w:val="000000"/>
                <w:w w:val="90"/>
                <w:sz w:val="18"/>
                <w:szCs w:val="22"/>
                <w14:ligatures w14:val="none"/>
              </w:rPr>
              <w:t>/</w:t>
            </w:r>
            <w:r w:rsidRPr="00564A70">
              <w:rPr>
                <w:rFonts w:ascii="Times New Roman" w:eastAsia="SimSun" w:hAnsi="Times New Roman" w:cs="Times New Roman"/>
                <w:color w:val="000000"/>
                <w:w w:val="90"/>
                <w:sz w:val="18"/>
                <w:szCs w:val="22"/>
                <w14:ligatures w14:val="none"/>
              </w:rPr>
              <w:t>中国公路学报</w:t>
            </w:r>
            <w:r w:rsidRPr="00564A70">
              <w:rPr>
                <w:rFonts w:ascii="Times New Roman" w:eastAsia="SimSun" w:hAnsi="Times New Roman" w:cs="Times New Roman"/>
                <w:color w:val="000000"/>
                <w:w w:val="90"/>
                <w:sz w:val="18"/>
                <w:szCs w:val="22"/>
                <w14:ligatures w14:val="none"/>
              </w:rPr>
              <w:t>/</w:t>
            </w:r>
            <w:r w:rsidRPr="00564A70">
              <w:rPr>
                <w:rFonts w:ascii="Times New Roman" w:eastAsia="SimSun" w:hAnsi="Times New Roman" w:cs="Times New Roman"/>
                <w:color w:val="000000"/>
                <w:w w:val="90"/>
                <w:sz w:val="18"/>
                <w:szCs w:val="22"/>
                <w14:ligatures w14:val="none"/>
              </w:rPr>
              <w:t>江欣国</w:t>
            </w:r>
            <w:r w:rsidR="00C271BF">
              <w:rPr>
                <w:rFonts w:ascii="Times New Roman" w:eastAsia="SimSun" w:hAnsi="Times New Roman" w:cs="Times New Roman" w:hint="eastAsia"/>
                <w:color w:val="000000"/>
                <w:w w:val="90"/>
                <w:sz w:val="18"/>
                <w:szCs w:val="22"/>
                <w14:ligatures w14:val="none"/>
              </w:rPr>
              <w:t xml:space="preserve">, </w:t>
            </w:r>
            <w:r w:rsidRPr="00564A70">
              <w:rPr>
                <w:rFonts w:ascii="Times New Roman" w:eastAsia="SimSun" w:hAnsi="Times New Roman" w:cs="Times New Roman"/>
                <w:color w:val="000000"/>
                <w:w w:val="90"/>
                <w:sz w:val="18"/>
                <w:szCs w:val="22"/>
                <w14:ligatures w14:val="none"/>
              </w:rPr>
              <w:t>刘海玥</w:t>
            </w:r>
            <w:r w:rsidR="00C271BF">
              <w:rPr>
                <w:rFonts w:ascii="Times New Roman" w:eastAsia="SimSun" w:hAnsi="Times New Roman" w:cs="Times New Roman" w:hint="eastAsia"/>
                <w:color w:val="000000"/>
                <w:w w:val="90"/>
                <w:sz w:val="18"/>
                <w:szCs w:val="22"/>
                <w14:ligatures w14:val="none"/>
              </w:rPr>
              <w:t xml:space="preserve">, </w:t>
            </w:r>
            <w:r w:rsidRPr="00564A70">
              <w:rPr>
                <w:rFonts w:ascii="Times New Roman" w:eastAsia="SimSun" w:hAnsi="Times New Roman" w:cs="Times New Roman"/>
                <w:color w:val="000000"/>
                <w:w w:val="90"/>
                <w:sz w:val="18"/>
                <w:szCs w:val="22"/>
                <w14:ligatures w14:val="none"/>
              </w:rPr>
              <w:t>周悦</w:t>
            </w:r>
            <w:r w:rsidR="00C271BF">
              <w:rPr>
                <w:rFonts w:ascii="Times New Roman" w:eastAsia="SimSun" w:hAnsi="Times New Roman" w:cs="Times New Roman" w:hint="eastAsia"/>
                <w:color w:val="000000"/>
                <w:w w:val="90"/>
                <w:sz w:val="18"/>
                <w:szCs w:val="22"/>
                <w14:ligatures w14:val="none"/>
              </w:rPr>
              <w:t>,</w:t>
            </w:r>
            <w:r w:rsidRPr="00564A70">
              <w:rPr>
                <w:rFonts w:ascii="Times New Roman" w:eastAsia="SimSun" w:hAnsi="Times New Roman" w:cs="Times New Roman"/>
                <w:color w:val="000000"/>
                <w:w w:val="90"/>
                <w:sz w:val="18"/>
                <w:szCs w:val="22"/>
                <w14:ligatures w14:val="none"/>
              </w:rPr>
              <w:t>付川云</w:t>
            </w:r>
          </w:p>
        </w:tc>
        <w:tc>
          <w:tcPr>
            <w:tcW w:w="1126" w:type="dxa"/>
            <w:vAlign w:val="center"/>
          </w:tcPr>
          <w:p w14:paraId="0A905A77"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2020</w:t>
            </w:r>
            <w:r w:rsidRPr="00564A70">
              <w:rPr>
                <w:rFonts w:ascii="Times New Roman" w:eastAsia="SimSun" w:hAnsi="Times New Roman" w:cs="Times New Roman"/>
                <w:color w:val="000000"/>
                <w:w w:val="90"/>
                <w:sz w:val="18"/>
                <w:szCs w:val="22"/>
                <w14:ligatures w14:val="none"/>
              </w:rPr>
              <w:t>年</w:t>
            </w:r>
            <w:r w:rsidRPr="00564A70">
              <w:rPr>
                <w:rFonts w:ascii="Times New Roman" w:eastAsia="SimSun" w:hAnsi="Times New Roman" w:cs="Times New Roman"/>
                <w:color w:val="000000"/>
                <w:w w:val="90"/>
                <w:sz w:val="18"/>
                <w:szCs w:val="22"/>
                <w14:ligatures w14:val="none"/>
              </w:rPr>
              <w:t>33</w:t>
            </w:r>
            <w:r w:rsidRPr="00564A70">
              <w:rPr>
                <w:rFonts w:ascii="Times New Roman" w:eastAsia="SimSun" w:hAnsi="Times New Roman" w:cs="Times New Roman"/>
                <w:color w:val="000000"/>
                <w:w w:val="90"/>
                <w:sz w:val="18"/>
                <w:szCs w:val="22"/>
                <w14:ligatures w14:val="none"/>
              </w:rPr>
              <w:t>卷</w:t>
            </w:r>
            <w:r w:rsidRPr="00564A70">
              <w:rPr>
                <w:rFonts w:ascii="Times New Roman" w:eastAsia="SimSun" w:hAnsi="Times New Roman" w:cs="Times New Roman"/>
                <w:color w:val="000000"/>
                <w:w w:val="90"/>
                <w:sz w:val="18"/>
                <w:szCs w:val="22"/>
                <w14:ligatures w14:val="none"/>
              </w:rPr>
              <w:t>1-31</w:t>
            </w:r>
            <w:r w:rsidRPr="00564A70">
              <w:rPr>
                <w:rFonts w:ascii="Times New Roman" w:eastAsia="SimSun" w:hAnsi="Times New Roman" w:cs="Times New Roman"/>
                <w:color w:val="000000"/>
                <w:w w:val="90"/>
                <w:sz w:val="18"/>
                <w:szCs w:val="22"/>
                <w14:ligatures w14:val="none"/>
              </w:rPr>
              <w:t>页</w:t>
            </w:r>
          </w:p>
        </w:tc>
        <w:tc>
          <w:tcPr>
            <w:tcW w:w="720" w:type="dxa"/>
            <w:vAlign w:val="center"/>
          </w:tcPr>
          <w:p w14:paraId="5EEB3A08"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2020</w:t>
            </w:r>
            <w:r w:rsidRPr="00564A70">
              <w:rPr>
                <w:rFonts w:ascii="Times New Roman" w:eastAsia="SimSun" w:hAnsi="Times New Roman" w:cs="Times New Roman"/>
                <w:color w:val="000000"/>
                <w:w w:val="90"/>
                <w:sz w:val="18"/>
                <w:szCs w:val="22"/>
                <w14:ligatures w14:val="none"/>
              </w:rPr>
              <w:t>年</w:t>
            </w:r>
            <w:r w:rsidRPr="00564A70">
              <w:rPr>
                <w:rFonts w:ascii="Times New Roman" w:eastAsia="SimSun" w:hAnsi="Times New Roman" w:cs="Times New Roman"/>
                <w:color w:val="000000"/>
                <w:w w:val="90"/>
                <w:sz w:val="18"/>
                <w:szCs w:val="22"/>
                <w14:ligatures w14:val="none"/>
              </w:rPr>
              <w:t>3</w:t>
            </w:r>
            <w:r w:rsidRPr="00564A70">
              <w:rPr>
                <w:rFonts w:ascii="Times New Roman" w:eastAsia="SimSun" w:hAnsi="Times New Roman" w:cs="Times New Roman"/>
                <w:color w:val="000000"/>
                <w:w w:val="90"/>
                <w:sz w:val="18"/>
                <w:szCs w:val="22"/>
                <w14:ligatures w14:val="none"/>
              </w:rPr>
              <w:t>月</w:t>
            </w:r>
            <w:r w:rsidRPr="00564A70">
              <w:rPr>
                <w:rFonts w:ascii="Times New Roman" w:eastAsia="SimSun" w:hAnsi="Times New Roman" w:cs="Times New Roman"/>
                <w:color w:val="000000"/>
                <w:w w:val="90"/>
                <w:sz w:val="18"/>
                <w:szCs w:val="22"/>
                <w14:ligatures w14:val="none"/>
              </w:rPr>
              <w:t>15</w:t>
            </w:r>
            <w:r w:rsidRPr="00564A70">
              <w:rPr>
                <w:rFonts w:ascii="Times New Roman" w:eastAsia="SimSun" w:hAnsi="Times New Roman" w:cs="Times New Roman"/>
                <w:color w:val="000000"/>
                <w:w w:val="90"/>
                <w:sz w:val="18"/>
                <w:szCs w:val="22"/>
                <w14:ligatures w14:val="none"/>
              </w:rPr>
              <w:t>日</w:t>
            </w:r>
          </w:p>
        </w:tc>
        <w:tc>
          <w:tcPr>
            <w:tcW w:w="734" w:type="dxa"/>
            <w:vAlign w:val="center"/>
          </w:tcPr>
          <w:p w14:paraId="011E2498"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付川云</w:t>
            </w:r>
          </w:p>
        </w:tc>
        <w:tc>
          <w:tcPr>
            <w:tcW w:w="727" w:type="dxa"/>
            <w:vAlign w:val="center"/>
          </w:tcPr>
          <w:p w14:paraId="7C6E8CF8"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w w:val="90"/>
                <w:kern w:val="0"/>
                <w:sz w:val="18"/>
                <w:szCs w:val="22"/>
                <w14:ligatures w14:val="none"/>
              </w:rPr>
              <w:t>江欣国</w:t>
            </w:r>
          </w:p>
        </w:tc>
        <w:tc>
          <w:tcPr>
            <w:tcW w:w="985" w:type="dxa"/>
            <w:vAlign w:val="center"/>
          </w:tcPr>
          <w:p w14:paraId="3822F750" w14:textId="09941A5D"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江欣国</w:t>
            </w:r>
            <w:r w:rsidR="00C271BF">
              <w:rPr>
                <w:rFonts w:ascii="Times New Roman" w:eastAsia="SimSun" w:hAnsi="Times New Roman" w:cs="Times New Roman" w:hint="eastAsia"/>
                <w:color w:val="000000"/>
                <w:w w:val="90"/>
                <w:sz w:val="18"/>
                <w:szCs w:val="22"/>
                <w14:ligatures w14:val="none"/>
              </w:rPr>
              <w:t>,</w:t>
            </w:r>
            <w:r w:rsidRPr="00564A70">
              <w:rPr>
                <w:rFonts w:ascii="Times New Roman" w:eastAsia="SimSun" w:hAnsi="Times New Roman" w:cs="Times New Roman"/>
                <w:color w:val="000000"/>
                <w:w w:val="90"/>
                <w:sz w:val="18"/>
                <w:szCs w:val="22"/>
                <w14:ligatures w14:val="none"/>
              </w:rPr>
              <w:t>刘海玥</w:t>
            </w:r>
            <w:r w:rsidR="00C271BF">
              <w:rPr>
                <w:rFonts w:ascii="Times New Roman" w:eastAsia="SimSun" w:hAnsi="Times New Roman" w:cs="Times New Roman" w:hint="eastAsia"/>
                <w:color w:val="000000"/>
                <w:w w:val="90"/>
                <w:sz w:val="18"/>
                <w:szCs w:val="22"/>
                <w14:ligatures w14:val="none"/>
              </w:rPr>
              <w:t xml:space="preserve">, </w:t>
            </w:r>
            <w:r w:rsidRPr="00564A70">
              <w:rPr>
                <w:rFonts w:ascii="Times New Roman" w:eastAsia="SimSun" w:hAnsi="Times New Roman" w:cs="Times New Roman"/>
                <w:color w:val="000000"/>
                <w:w w:val="90"/>
                <w:sz w:val="18"/>
                <w:szCs w:val="22"/>
                <w14:ligatures w14:val="none"/>
              </w:rPr>
              <w:t>周悦</w:t>
            </w:r>
            <w:r w:rsidR="00C271BF">
              <w:rPr>
                <w:rFonts w:ascii="Times New Roman" w:eastAsia="SimSun" w:hAnsi="Times New Roman" w:cs="Times New Roman" w:hint="eastAsia"/>
                <w:color w:val="000000"/>
                <w:w w:val="90"/>
                <w:sz w:val="18"/>
                <w:szCs w:val="22"/>
                <w14:ligatures w14:val="none"/>
              </w:rPr>
              <w:t xml:space="preserve">, </w:t>
            </w:r>
            <w:r w:rsidRPr="00564A70">
              <w:rPr>
                <w:rFonts w:ascii="Times New Roman" w:eastAsia="SimSun" w:hAnsi="Times New Roman" w:cs="Times New Roman"/>
                <w:color w:val="000000"/>
                <w:w w:val="90"/>
                <w:sz w:val="18"/>
                <w:szCs w:val="22"/>
                <w14:ligatures w14:val="none"/>
              </w:rPr>
              <w:t>付川云</w:t>
            </w:r>
          </w:p>
        </w:tc>
        <w:tc>
          <w:tcPr>
            <w:tcW w:w="518" w:type="dxa"/>
            <w:vAlign w:val="center"/>
          </w:tcPr>
          <w:p w14:paraId="307688C3"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17</w:t>
            </w:r>
          </w:p>
        </w:tc>
        <w:tc>
          <w:tcPr>
            <w:tcW w:w="709" w:type="dxa"/>
            <w:vAlign w:val="center"/>
          </w:tcPr>
          <w:p w14:paraId="4E696C5E" w14:textId="586105D9" w:rsidR="00564A70" w:rsidRPr="00564A70" w:rsidRDefault="00CB6AF3" w:rsidP="00B6617C">
            <w:pPr>
              <w:adjustRightInd w:val="0"/>
              <w:spacing w:after="0" w:line="300" w:lineRule="exact"/>
              <w:jc w:val="both"/>
              <w:outlineLvl w:val="1"/>
              <w:rPr>
                <w:rFonts w:ascii="Times New Roman" w:eastAsia="SimSun" w:hAnsi="Times New Roman" w:cs="Times New Roman" w:hint="eastAsia"/>
                <w:color w:val="000000"/>
                <w:w w:val="90"/>
                <w:sz w:val="18"/>
                <w:szCs w:val="22"/>
                <w14:ligatures w14:val="none"/>
              </w:rPr>
            </w:pPr>
            <w:r>
              <w:rPr>
                <w:rFonts w:ascii="Times New Roman" w:eastAsia="SimSun" w:hAnsi="Times New Roman" w:cs="Times New Roman" w:hint="eastAsia"/>
                <w:color w:val="000000"/>
                <w:w w:val="90"/>
                <w:sz w:val="18"/>
                <w:szCs w:val="22"/>
                <w14:ligatures w14:val="none"/>
              </w:rPr>
              <w:t>中国知网</w:t>
            </w:r>
          </w:p>
        </w:tc>
        <w:tc>
          <w:tcPr>
            <w:tcW w:w="699" w:type="dxa"/>
            <w:vAlign w:val="center"/>
          </w:tcPr>
          <w:p w14:paraId="3D6F2F96" w14:textId="77777777" w:rsidR="00564A70" w:rsidRPr="00564A70" w:rsidRDefault="00564A70" w:rsidP="00B6617C">
            <w:pPr>
              <w:adjustRightInd w:val="0"/>
              <w:spacing w:after="0" w:line="30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否</w:t>
            </w:r>
          </w:p>
        </w:tc>
      </w:tr>
      <w:tr w:rsidR="00B6617C" w:rsidRPr="00564A70" w14:paraId="6676B0FF" w14:textId="77777777" w:rsidTr="00DD1AEE">
        <w:trPr>
          <w:jc w:val="center"/>
        </w:trPr>
        <w:tc>
          <w:tcPr>
            <w:tcW w:w="425" w:type="dxa"/>
            <w:vAlign w:val="center"/>
          </w:tcPr>
          <w:p w14:paraId="158EBA46" w14:textId="77777777" w:rsidR="00564A70" w:rsidRPr="00564A70" w:rsidRDefault="00564A70" w:rsidP="00B6617C">
            <w:pPr>
              <w:adjustRightInd w:val="0"/>
              <w:spacing w:after="50" w:line="32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2</w:t>
            </w:r>
          </w:p>
        </w:tc>
        <w:tc>
          <w:tcPr>
            <w:tcW w:w="1852" w:type="dxa"/>
            <w:vAlign w:val="center"/>
          </w:tcPr>
          <w:p w14:paraId="1F8CC95A" w14:textId="20F4FF88" w:rsidR="00564A70" w:rsidRPr="00564A70" w:rsidRDefault="00564A70" w:rsidP="00DD1AEE">
            <w:pPr>
              <w:adjustRightInd w:val="0"/>
              <w:spacing w:after="50" w:line="320" w:lineRule="exact"/>
              <w:rPr>
                <w:rFonts w:ascii="Times New Roman" w:eastAsia="SimSun" w:hAnsi="Times New Roman" w:cs="Times New Roman"/>
                <w:w w:val="90"/>
                <w:kern w:val="0"/>
                <w:sz w:val="18"/>
                <w:szCs w:val="22"/>
                <w14:ligatures w14:val="none"/>
              </w:rPr>
            </w:pPr>
            <w:r w:rsidRPr="00564A70">
              <w:rPr>
                <w:rFonts w:ascii="Times New Roman" w:eastAsia="SimSun" w:hAnsi="Times New Roman" w:cs="Times New Roman"/>
                <w:w w:val="90"/>
                <w:kern w:val="0"/>
                <w:sz w:val="18"/>
                <w:szCs w:val="22"/>
                <w14:ligatures w14:val="none"/>
              </w:rPr>
              <w:t>Safety evaluation of signalized intersections with left-turn waiting area in China/ Accident Analysis and Prevention/</w:t>
            </w:r>
            <w:proofErr w:type="spellStart"/>
            <w:r w:rsidRPr="00564A70">
              <w:rPr>
                <w:rFonts w:ascii="Times New Roman" w:eastAsia="SimSun" w:hAnsi="Times New Roman" w:cs="Times New Roman"/>
                <w:w w:val="90"/>
                <w:kern w:val="0"/>
                <w:sz w:val="18"/>
                <w:szCs w:val="22"/>
                <w14:ligatures w14:val="none"/>
              </w:rPr>
              <w:t>Xinguo</w:t>
            </w:r>
            <w:proofErr w:type="spellEnd"/>
            <w:r w:rsidRPr="00564A70">
              <w:rPr>
                <w:rFonts w:ascii="Times New Roman" w:eastAsia="SimSun" w:hAnsi="Times New Roman" w:cs="Times New Roman"/>
                <w:w w:val="90"/>
                <w:kern w:val="0"/>
                <w:sz w:val="18"/>
                <w:szCs w:val="22"/>
                <w14:ligatures w14:val="none"/>
              </w:rPr>
              <w:t xml:space="preserve"> </w:t>
            </w:r>
            <w:proofErr w:type="spellStart"/>
            <w:r w:rsidRPr="00564A70">
              <w:rPr>
                <w:rFonts w:ascii="Times New Roman" w:eastAsia="SimSun" w:hAnsi="Times New Roman" w:cs="Times New Roman"/>
                <w:w w:val="90"/>
                <w:kern w:val="0"/>
                <w:sz w:val="18"/>
                <w:szCs w:val="22"/>
                <w14:ligatures w14:val="none"/>
              </w:rPr>
              <w:t>Jiang,Guopeng</w:t>
            </w:r>
            <w:proofErr w:type="spellEnd"/>
            <w:r w:rsidRPr="00564A70">
              <w:rPr>
                <w:rFonts w:ascii="Times New Roman" w:eastAsia="SimSun" w:hAnsi="Times New Roman" w:cs="Times New Roman"/>
                <w:w w:val="90"/>
                <w:kern w:val="0"/>
                <w:sz w:val="18"/>
                <w:szCs w:val="22"/>
                <w14:ligatures w14:val="none"/>
              </w:rPr>
              <w:t xml:space="preserve"> Zhang, Wei </w:t>
            </w:r>
            <w:proofErr w:type="spellStart"/>
            <w:r w:rsidR="00E87D12">
              <w:rPr>
                <w:rFonts w:ascii="Times New Roman" w:eastAsia="SimSun" w:hAnsi="Times New Roman" w:cs="Times New Roman" w:hint="eastAsia"/>
                <w:w w:val="90"/>
                <w:kern w:val="0"/>
                <w:sz w:val="18"/>
                <w:szCs w:val="22"/>
                <w14:ligatures w14:val="none"/>
              </w:rPr>
              <w:t>B</w:t>
            </w:r>
            <w:r w:rsidRPr="00564A70">
              <w:rPr>
                <w:rFonts w:ascii="Times New Roman" w:eastAsia="SimSun" w:hAnsi="Times New Roman" w:cs="Times New Roman"/>
                <w:w w:val="90"/>
                <w:kern w:val="0"/>
                <w:sz w:val="18"/>
                <w:szCs w:val="22"/>
                <w14:ligatures w14:val="none"/>
              </w:rPr>
              <w:t>ai,Wenbo</w:t>
            </w:r>
            <w:proofErr w:type="spellEnd"/>
            <w:r w:rsidRPr="00564A70">
              <w:rPr>
                <w:rFonts w:ascii="Times New Roman" w:eastAsia="SimSun" w:hAnsi="Times New Roman" w:cs="Times New Roman"/>
                <w:w w:val="90"/>
                <w:kern w:val="0"/>
                <w:sz w:val="18"/>
                <w:szCs w:val="22"/>
                <w14:ligatures w14:val="none"/>
              </w:rPr>
              <w:t xml:space="preserve"> Fan</w:t>
            </w:r>
          </w:p>
        </w:tc>
        <w:tc>
          <w:tcPr>
            <w:tcW w:w="1126" w:type="dxa"/>
            <w:vAlign w:val="center"/>
          </w:tcPr>
          <w:p w14:paraId="771544D4" w14:textId="77777777" w:rsidR="00564A70" w:rsidRPr="00564A70" w:rsidRDefault="00564A70" w:rsidP="00B6617C">
            <w:pPr>
              <w:adjustRightInd w:val="0"/>
              <w:spacing w:after="50" w:line="320" w:lineRule="exact"/>
              <w:jc w:val="both"/>
              <w:rPr>
                <w:rFonts w:ascii="Times New Roman" w:eastAsia="SimSun" w:hAnsi="Times New Roman" w:cs="Times New Roman"/>
                <w:w w:val="90"/>
                <w:kern w:val="0"/>
                <w:sz w:val="18"/>
                <w:szCs w:val="22"/>
                <w14:ligatures w14:val="none"/>
              </w:rPr>
            </w:pPr>
            <w:r w:rsidRPr="00564A70">
              <w:rPr>
                <w:rFonts w:ascii="Times New Roman" w:eastAsia="SimSun" w:hAnsi="Times New Roman" w:cs="Times New Roman"/>
                <w:w w:val="90"/>
                <w:kern w:val="0"/>
                <w:sz w:val="18"/>
                <w:szCs w:val="22"/>
                <w14:ligatures w14:val="none"/>
              </w:rPr>
              <w:t>2016</w:t>
            </w:r>
            <w:r w:rsidRPr="00564A70">
              <w:rPr>
                <w:rFonts w:ascii="Times New Roman" w:eastAsia="SimSun" w:hAnsi="Times New Roman" w:cs="Times New Roman"/>
                <w:w w:val="90"/>
                <w:kern w:val="0"/>
                <w:sz w:val="18"/>
                <w:szCs w:val="22"/>
                <w14:ligatures w14:val="none"/>
              </w:rPr>
              <w:t>年</w:t>
            </w:r>
            <w:r w:rsidRPr="00564A70">
              <w:rPr>
                <w:rFonts w:ascii="Times New Roman" w:eastAsia="SimSun" w:hAnsi="Times New Roman" w:cs="Times New Roman"/>
                <w:w w:val="90"/>
                <w:kern w:val="0"/>
                <w:sz w:val="18"/>
                <w:szCs w:val="22"/>
                <w14:ligatures w14:val="none"/>
              </w:rPr>
              <w:t>95</w:t>
            </w:r>
            <w:r w:rsidRPr="00564A70">
              <w:rPr>
                <w:rFonts w:ascii="Times New Roman" w:eastAsia="SimSun" w:hAnsi="Times New Roman" w:cs="Times New Roman"/>
                <w:w w:val="90"/>
                <w:kern w:val="0"/>
                <w:sz w:val="18"/>
                <w:szCs w:val="22"/>
                <w14:ligatures w14:val="none"/>
              </w:rPr>
              <w:t>卷</w:t>
            </w:r>
            <w:r w:rsidRPr="00564A70">
              <w:rPr>
                <w:rFonts w:ascii="Times New Roman" w:eastAsia="SimSun" w:hAnsi="Times New Roman" w:cs="Times New Roman"/>
                <w:w w:val="90"/>
                <w:kern w:val="0"/>
                <w:sz w:val="18"/>
                <w:szCs w:val="22"/>
                <w14:ligatures w14:val="none"/>
              </w:rPr>
              <w:t>461-469</w:t>
            </w:r>
            <w:r w:rsidRPr="00564A70">
              <w:rPr>
                <w:rFonts w:ascii="Times New Roman" w:eastAsia="SimSun" w:hAnsi="Times New Roman" w:cs="Times New Roman"/>
                <w:w w:val="90"/>
                <w:kern w:val="0"/>
                <w:sz w:val="18"/>
                <w:szCs w:val="22"/>
                <w14:ligatures w14:val="none"/>
              </w:rPr>
              <w:t>页</w:t>
            </w:r>
          </w:p>
        </w:tc>
        <w:tc>
          <w:tcPr>
            <w:tcW w:w="720" w:type="dxa"/>
            <w:vAlign w:val="center"/>
          </w:tcPr>
          <w:p w14:paraId="05FE6FA2" w14:textId="77777777" w:rsidR="00564A70" w:rsidRPr="00564A70" w:rsidRDefault="00564A70" w:rsidP="00B6617C">
            <w:pPr>
              <w:adjustRightInd w:val="0"/>
              <w:spacing w:after="50" w:line="320" w:lineRule="exact"/>
              <w:jc w:val="both"/>
              <w:rPr>
                <w:rFonts w:ascii="Times New Roman" w:eastAsia="SimSun" w:hAnsi="Times New Roman" w:cs="Times New Roman"/>
                <w:w w:val="90"/>
                <w:kern w:val="0"/>
                <w:sz w:val="18"/>
                <w:szCs w:val="22"/>
                <w14:ligatures w14:val="none"/>
              </w:rPr>
            </w:pPr>
            <w:r w:rsidRPr="00564A70">
              <w:rPr>
                <w:rFonts w:ascii="Times New Roman" w:eastAsia="SimSun" w:hAnsi="Times New Roman" w:cs="Times New Roman"/>
                <w:w w:val="90"/>
                <w:kern w:val="0"/>
                <w:sz w:val="18"/>
                <w:szCs w:val="22"/>
                <w14:ligatures w14:val="none"/>
              </w:rPr>
              <w:t>2016</w:t>
            </w:r>
            <w:r w:rsidRPr="00564A70">
              <w:rPr>
                <w:rFonts w:ascii="Times New Roman" w:eastAsia="SimSun" w:hAnsi="Times New Roman" w:cs="Times New Roman"/>
                <w:w w:val="90"/>
                <w:kern w:val="0"/>
                <w:sz w:val="18"/>
                <w:szCs w:val="22"/>
                <w14:ligatures w14:val="none"/>
              </w:rPr>
              <w:t>年</w:t>
            </w:r>
            <w:r w:rsidRPr="00564A70">
              <w:rPr>
                <w:rFonts w:ascii="Times New Roman" w:eastAsia="SimSun" w:hAnsi="Times New Roman" w:cs="Times New Roman"/>
                <w:w w:val="90"/>
                <w:kern w:val="0"/>
                <w:sz w:val="18"/>
                <w:szCs w:val="22"/>
                <w14:ligatures w14:val="none"/>
              </w:rPr>
              <w:t>10</w:t>
            </w:r>
            <w:r w:rsidRPr="00564A70">
              <w:rPr>
                <w:rFonts w:ascii="Times New Roman" w:eastAsia="SimSun" w:hAnsi="Times New Roman" w:cs="Times New Roman"/>
                <w:w w:val="90"/>
                <w:kern w:val="0"/>
                <w:sz w:val="18"/>
                <w:szCs w:val="22"/>
                <w14:ligatures w14:val="none"/>
              </w:rPr>
              <w:t>月</w:t>
            </w:r>
            <w:r w:rsidRPr="00564A70">
              <w:rPr>
                <w:rFonts w:ascii="Times New Roman" w:eastAsia="SimSun" w:hAnsi="Times New Roman" w:cs="Times New Roman"/>
                <w:w w:val="90"/>
                <w:kern w:val="0"/>
                <w:sz w:val="18"/>
                <w:szCs w:val="22"/>
                <w14:ligatures w14:val="none"/>
              </w:rPr>
              <w:t>1</w:t>
            </w:r>
            <w:r w:rsidRPr="00564A70">
              <w:rPr>
                <w:rFonts w:ascii="Times New Roman" w:eastAsia="SimSun" w:hAnsi="Times New Roman" w:cs="Times New Roman"/>
                <w:w w:val="90"/>
                <w:kern w:val="0"/>
                <w:sz w:val="18"/>
                <w:szCs w:val="22"/>
                <w14:ligatures w14:val="none"/>
              </w:rPr>
              <w:t>日</w:t>
            </w:r>
          </w:p>
        </w:tc>
        <w:tc>
          <w:tcPr>
            <w:tcW w:w="734" w:type="dxa"/>
            <w:vAlign w:val="center"/>
          </w:tcPr>
          <w:p w14:paraId="0D0D3BA6" w14:textId="77777777" w:rsidR="00564A70" w:rsidRPr="00564A70" w:rsidRDefault="00564A70" w:rsidP="00B6617C">
            <w:pPr>
              <w:adjustRightInd w:val="0"/>
              <w:spacing w:after="50" w:line="320" w:lineRule="exact"/>
              <w:jc w:val="both"/>
              <w:rPr>
                <w:rFonts w:ascii="Times New Roman" w:eastAsia="SimSun" w:hAnsi="Times New Roman" w:cs="Times New Roman"/>
                <w:w w:val="90"/>
                <w:kern w:val="0"/>
                <w:sz w:val="18"/>
                <w:szCs w:val="22"/>
                <w14:ligatures w14:val="none"/>
              </w:rPr>
            </w:pPr>
            <w:proofErr w:type="spellStart"/>
            <w:r w:rsidRPr="00564A70">
              <w:rPr>
                <w:rFonts w:ascii="Times New Roman" w:eastAsia="SimSun" w:hAnsi="Times New Roman" w:cs="Times New Roman"/>
                <w:w w:val="90"/>
                <w:kern w:val="0"/>
                <w:sz w:val="18"/>
                <w:szCs w:val="22"/>
                <w14:ligatures w14:val="none"/>
              </w:rPr>
              <w:t>Xinguo</w:t>
            </w:r>
            <w:proofErr w:type="spellEnd"/>
            <w:r w:rsidRPr="00564A70">
              <w:rPr>
                <w:rFonts w:ascii="Times New Roman" w:eastAsia="SimSun" w:hAnsi="Times New Roman" w:cs="Times New Roman"/>
                <w:w w:val="90"/>
                <w:kern w:val="0"/>
                <w:sz w:val="18"/>
                <w:szCs w:val="22"/>
                <w14:ligatures w14:val="none"/>
              </w:rPr>
              <w:t xml:space="preserve"> Jiang</w:t>
            </w:r>
          </w:p>
        </w:tc>
        <w:tc>
          <w:tcPr>
            <w:tcW w:w="727" w:type="dxa"/>
            <w:vAlign w:val="center"/>
          </w:tcPr>
          <w:p w14:paraId="4FB5FFB5" w14:textId="77777777" w:rsidR="00564A70" w:rsidRPr="00564A70" w:rsidRDefault="00564A70" w:rsidP="00B6617C">
            <w:pPr>
              <w:adjustRightInd w:val="0"/>
              <w:spacing w:after="50" w:line="320" w:lineRule="exact"/>
              <w:jc w:val="both"/>
              <w:rPr>
                <w:rFonts w:ascii="Times New Roman" w:eastAsia="SimSun" w:hAnsi="Times New Roman" w:cs="Times New Roman"/>
                <w:w w:val="90"/>
                <w:kern w:val="0"/>
                <w:sz w:val="18"/>
                <w:szCs w:val="22"/>
                <w14:ligatures w14:val="none"/>
              </w:rPr>
            </w:pPr>
            <w:proofErr w:type="spellStart"/>
            <w:r w:rsidRPr="00564A70">
              <w:rPr>
                <w:rFonts w:ascii="Times New Roman" w:eastAsia="SimSun" w:hAnsi="Times New Roman" w:cs="Times New Roman"/>
                <w:w w:val="90"/>
                <w:kern w:val="0"/>
                <w:sz w:val="18"/>
                <w:szCs w:val="22"/>
                <w14:ligatures w14:val="none"/>
              </w:rPr>
              <w:t>Xinguo</w:t>
            </w:r>
            <w:proofErr w:type="spellEnd"/>
            <w:r w:rsidRPr="00564A70">
              <w:rPr>
                <w:rFonts w:ascii="Times New Roman" w:eastAsia="SimSun" w:hAnsi="Times New Roman" w:cs="Times New Roman"/>
                <w:w w:val="90"/>
                <w:kern w:val="0"/>
                <w:sz w:val="18"/>
                <w:szCs w:val="22"/>
                <w14:ligatures w14:val="none"/>
              </w:rPr>
              <w:t xml:space="preserve"> Jiang</w:t>
            </w:r>
          </w:p>
        </w:tc>
        <w:tc>
          <w:tcPr>
            <w:tcW w:w="985" w:type="dxa"/>
            <w:vAlign w:val="center"/>
          </w:tcPr>
          <w:p w14:paraId="141FA9A2" w14:textId="77777777" w:rsidR="00564A70" w:rsidRPr="00564A70" w:rsidRDefault="00564A70" w:rsidP="00B6617C">
            <w:pPr>
              <w:adjustRightInd w:val="0"/>
              <w:spacing w:after="50" w:line="320" w:lineRule="exact"/>
              <w:jc w:val="both"/>
              <w:rPr>
                <w:rFonts w:ascii="Times New Roman" w:eastAsia="SimSun" w:hAnsi="Times New Roman" w:cs="Times New Roman"/>
                <w:w w:val="90"/>
                <w:kern w:val="0"/>
                <w:sz w:val="18"/>
                <w:szCs w:val="22"/>
                <w14:ligatures w14:val="none"/>
              </w:rPr>
            </w:pPr>
            <w:proofErr w:type="spellStart"/>
            <w:r w:rsidRPr="00564A70">
              <w:rPr>
                <w:rFonts w:ascii="Times New Roman" w:eastAsia="SimSun" w:hAnsi="Times New Roman" w:cs="Times New Roman"/>
                <w:w w:val="90"/>
                <w:kern w:val="0"/>
                <w:sz w:val="18"/>
                <w:szCs w:val="22"/>
                <w14:ligatures w14:val="none"/>
              </w:rPr>
              <w:t>Xinguo</w:t>
            </w:r>
            <w:proofErr w:type="spellEnd"/>
            <w:r w:rsidRPr="00564A70">
              <w:rPr>
                <w:rFonts w:ascii="Times New Roman" w:eastAsia="SimSun" w:hAnsi="Times New Roman" w:cs="Times New Roman"/>
                <w:w w:val="90"/>
                <w:kern w:val="0"/>
                <w:sz w:val="18"/>
                <w:szCs w:val="22"/>
                <w14:ligatures w14:val="none"/>
              </w:rPr>
              <w:t xml:space="preserve"> </w:t>
            </w:r>
            <w:proofErr w:type="spellStart"/>
            <w:r w:rsidRPr="00564A70">
              <w:rPr>
                <w:rFonts w:ascii="Times New Roman" w:eastAsia="SimSun" w:hAnsi="Times New Roman" w:cs="Times New Roman"/>
                <w:w w:val="90"/>
                <w:kern w:val="0"/>
                <w:sz w:val="18"/>
                <w:szCs w:val="22"/>
                <w14:ligatures w14:val="none"/>
              </w:rPr>
              <w:t>Jiang,Guopeng</w:t>
            </w:r>
            <w:proofErr w:type="spellEnd"/>
            <w:r w:rsidRPr="00564A70">
              <w:rPr>
                <w:rFonts w:ascii="Times New Roman" w:eastAsia="SimSun" w:hAnsi="Times New Roman" w:cs="Times New Roman"/>
                <w:w w:val="90"/>
                <w:kern w:val="0"/>
                <w:sz w:val="18"/>
                <w:szCs w:val="22"/>
                <w14:ligatures w14:val="none"/>
              </w:rPr>
              <w:t xml:space="preserve"> </w:t>
            </w:r>
            <w:proofErr w:type="spellStart"/>
            <w:r w:rsidRPr="00564A70">
              <w:rPr>
                <w:rFonts w:ascii="Times New Roman" w:eastAsia="SimSun" w:hAnsi="Times New Roman" w:cs="Times New Roman"/>
                <w:w w:val="90"/>
                <w:kern w:val="0"/>
                <w:sz w:val="18"/>
                <w:szCs w:val="22"/>
                <w14:ligatures w14:val="none"/>
              </w:rPr>
              <w:t>Zhang,Wei</w:t>
            </w:r>
            <w:proofErr w:type="spellEnd"/>
            <w:r w:rsidRPr="00564A70">
              <w:rPr>
                <w:rFonts w:ascii="Times New Roman" w:eastAsia="SimSun" w:hAnsi="Times New Roman" w:cs="Times New Roman"/>
                <w:w w:val="90"/>
                <w:kern w:val="0"/>
                <w:sz w:val="18"/>
                <w:szCs w:val="22"/>
                <w14:ligatures w14:val="none"/>
              </w:rPr>
              <w:t xml:space="preserve"> </w:t>
            </w:r>
            <w:proofErr w:type="spellStart"/>
            <w:r w:rsidRPr="00564A70">
              <w:rPr>
                <w:rFonts w:ascii="Times New Roman" w:eastAsia="SimSun" w:hAnsi="Times New Roman" w:cs="Times New Roman"/>
                <w:w w:val="90"/>
                <w:kern w:val="0"/>
                <w:sz w:val="18"/>
                <w:szCs w:val="22"/>
                <w14:ligatures w14:val="none"/>
              </w:rPr>
              <w:t>Bai,Wenbo</w:t>
            </w:r>
            <w:proofErr w:type="spellEnd"/>
            <w:r w:rsidRPr="00564A70">
              <w:rPr>
                <w:rFonts w:ascii="Times New Roman" w:eastAsia="SimSun" w:hAnsi="Times New Roman" w:cs="Times New Roman"/>
                <w:w w:val="90"/>
                <w:kern w:val="0"/>
                <w:sz w:val="18"/>
                <w:szCs w:val="22"/>
                <w14:ligatures w14:val="none"/>
              </w:rPr>
              <w:t xml:space="preserve"> Fan</w:t>
            </w:r>
          </w:p>
        </w:tc>
        <w:tc>
          <w:tcPr>
            <w:tcW w:w="518" w:type="dxa"/>
            <w:vAlign w:val="center"/>
          </w:tcPr>
          <w:p w14:paraId="1DBB6E64" w14:textId="53914261" w:rsidR="00564A70" w:rsidRPr="00564A70" w:rsidRDefault="00826D8E" w:rsidP="00B6617C">
            <w:pPr>
              <w:adjustRightInd w:val="0"/>
              <w:spacing w:after="50" w:line="320" w:lineRule="exact"/>
              <w:jc w:val="both"/>
              <w:rPr>
                <w:rFonts w:ascii="Times New Roman" w:eastAsia="SimSun" w:hAnsi="Times New Roman" w:cs="Times New Roman" w:hint="eastAsia"/>
                <w:w w:val="90"/>
                <w:kern w:val="0"/>
                <w:sz w:val="18"/>
                <w:szCs w:val="22"/>
                <w14:ligatures w14:val="none"/>
              </w:rPr>
            </w:pPr>
            <w:r>
              <w:rPr>
                <w:rFonts w:ascii="Times New Roman" w:eastAsia="SimSun" w:hAnsi="Times New Roman" w:cs="Times New Roman" w:hint="eastAsia"/>
                <w:w w:val="90"/>
                <w:kern w:val="0"/>
                <w:sz w:val="18"/>
                <w:szCs w:val="22"/>
                <w14:ligatures w14:val="none"/>
              </w:rPr>
              <w:t>30</w:t>
            </w:r>
          </w:p>
        </w:tc>
        <w:tc>
          <w:tcPr>
            <w:tcW w:w="709" w:type="dxa"/>
            <w:vAlign w:val="center"/>
          </w:tcPr>
          <w:p w14:paraId="3A86B132" w14:textId="132930FE" w:rsidR="00564A70" w:rsidRPr="00564A70" w:rsidRDefault="00826D8E" w:rsidP="00B6617C">
            <w:pPr>
              <w:adjustRightInd w:val="0"/>
              <w:spacing w:after="50" w:line="320" w:lineRule="exact"/>
              <w:jc w:val="both"/>
              <w:rPr>
                <w:rFonts w:ascii="Times New Roman" w:eastAsia="SimSun" w:hAnsi="Times New Roman" w:cs="Times New Roman" w:hint="eastAsia"/>
                <w:w w:val="90"/>
                <w:kern w:val="0"/>
                <w:sz w:val="18"/>
                <w:szCs w:val="22"/>
                <w14:ligatures w14:val="none"/>
              </w:rPr>
            </w:pPr>
            <w:r>
              <w:rPr>
                <w:rFonts w:ascii="Times New Roman" w:eastAsia="SimSun" w:hAnsi="Times New Roman" w:cs="Times New Roman" w:hint="eastAsia"/>
                <w:w w:val="90"/>
                <w:kern w:val="0"/>
                <w:sz w:val="18"/>
                <w:szCs w:val="22"/>
                <w14:ligatures w14:val="none"/>
              </w:rPr>
              <w:t>Web of Science</w:t>
            </w:r>
          </w:p>
        </w:tc>
        <w:tc>
          <w:tcPr>
            <w:tcW w:w="699" w:type="dxa"/>
            <w:vAlign w:val="center"/>
          </w:tcPr>
          <w:p w14:paraId="5C488DD9" w14:textId="77777777" w:rsidR="00564A70" w:rsidRPr="00564A70" w:rsidRDefault="00564A70" w:rsidP="00B6617C">
            <w:pPr>
              <w:adjustRightInd w:val="0"/>
              <w:spacing w:after="50" w:line="320" w:lineRule="exact"/>
              <w:jc w:val="both"/>
              <w:rPr>
                <w:rFonts w:ascii="Times New Roman" w:eastAsia="SimSun" w:hAnsi="Times New Roman" w:cs="Times New Roman"/>
                <w:w w:val="90"/>
                <w:kern w:val="0"/>
                <w:sz w:val="18"/>
                <w:szCs w:val="22"/>
                <w14:ligatures w14:val="none"/>
              </w:rPr>
            </w:pPr>
            <w:r w:rsidRPr="00564A70">
              <w:rPr>
                <w:rFonts w:ascii="Times New Roman" w:eastAsia="SimSun" w:hAnsi="Times New Roman" w:cs="Times New Roman"/>
                <w:w w:val="90"/>
                <w:kern w:val="0"/>
                <w:sz w:val="18"/>
                <w:szCs w:val="22"/>
                <w14:ligatures w14:val="none"/>
              </w:rPr>
              <w:t>否</w:t>
            </w:r>
          </w:p>
        </w:tc>
      </w:tr>
      <w:tr w:rsidR="00B6617C" w:rsidRPr="00564A70" w14:paraId="2FF9F2E9" w14:textId="77777777" w:rsidTr="00DD1AEE">
        <w:trPr>
          <w:jc w:val="center"/>
        </w:trPr>
        <w:tc>
          <w:tcPr>
            <w:tcW w:w="425" w:type="dxa"/>
            <w:vAlign w:val="center"/>
          </w:tcPr>
          <w:p w14:paraId="72710771" w14:textId="77777777" w:rsidR="00564A70" w:rsidRPr="00564A70" w:rsidRDefault="00564A70" w:rsidP="00B6617C">
            <w:pPr>
              <w:adjustRightInd w:val="0"/>
              <w:spacing w:after="50" w:line="32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lastRenderedPageBreak/>
              <w:t>3</w:t>
            </w:r>
          </w:p>
        </w:tc>
        <w:tc>
          <w:tcPr>
            <w:tcW w:w="1852" w:type="dxa"/>
            <w:vAlign w:val="center"/>
          </w:tcPr>
          <w:p w14:paraId="75376DF6" w14:textId="77777777" w:rsidR="00564A70" w:rsidRPr="00564A70" w:rsidRDefault="00564A70" w:rsidP="00DD1AEE">
            <w:pPr>
              <w:adjustRightInd w:val="0"/>
              <w:spacing w:after="50" w:line="320" w:lineRule="exact"/>
              <w:rPr>
                <w:rFonts w:ascii="Times New Roman" w:eastAsia="SimSun" w:hAnsi="Times New Roman" w:cs="Times New Roman"/>
                <w:w w:val="90"/>
                <w:kern w:val="0"/>
                <w:sz w:val="18"/>
                <w:szCs w:val="22"/>
                <w14:ligatures w14:val="none"/>
              </w:rPr>
            </w:pPr>
            <w:r w:rsidRPr="00564A70">
              <w:rPr>
                <w:rFonts w:ascii="Times New Roman" w:eastAsia="SimSun" w:hAnsi="Times New Roman" w:cs="Times New Roman"/>
                <w:color w:val="000000"/>
                <w:w w:val="90"/>
                <w:sz w:val="18"/>
                <w:szCs w:val="22"/>
                <w14:ligatures w14:val="none"/>
              </w:rPr>
              <w:t>Bayesian dynamic extreme value modeling for conflict-based real-time safety analysis/Analytic Methods in Accident Research/Chuanyun Fu, Tarek Sayed</w:t>
            </w:r>
          </w:p>
        </w:tc>
        <w:tc>
          <w:tcPr>
            <w:tcW w:w="1126" w:type="dxa"/>
            <w:vAlign w:val="center"/>
          </w:tcPr>
          <w:p w14:paraId="6A827691" w14:textId="77777777" w:rsidR="00564A70" w:rsidRPr="00564A70" w:rsidRDefault="00564A70" w:rsidP="00B6617C">
            <w:pPr>
              <w:adjustRightInd w:val="0"/>
              <w:spacing w:after="50" w:line="320" w:lineRule="exact"/>
              <w:jc w:val="both"/>
              <w:rPr>
                <w:rFonts w:ascii="Times New Roman" w:eastAsia="SimSun" w:hAnsi="Times New Roman" w:cs="Times New Roman"/>
                <w:w w:val="90"/>
                <w:kern w:val="0"/>
                <w:sz w:val="18"/>
                <w:szCs w:val="22"/>
                <w14:ligatures w14:val="none"/>
              </w:rPr>
            </w:pPr>
            <w:r w:rsidRPr="00564A70">
              <w:rPr>
                <w:rFonts w:ascii="Times New Roman" w:eastAsia="SimSun" w:hAnsi="Times New Roman" w:cs="Times New Roman"/>
                <w:color w:val="000000"/>
                <w:w w:val="90"/>
                <w:sz w:val="18"/>
                <w:szCs w:val="22"/>
                <w14:ligatures w14:val="none"/>
              </w:rPr>
              <w:t>2022</w:t>
            </w:r>
            <w:r w:rsidRPr="00564A70">
              <w:rPr>
                <w:rFonts w:ascii="Times New Roman" w:eastAsia="SimSun" w:hAnsi="Times New Roman" w:cs="Times New Roman"/>
                <w:color w:val="000000"/>
                <w:w w:val="90"/>
                <w:sz w:val="18"/>
                <w:szCs w:val="22"/>
                <w14:ligatures w14:val="none"/>
              </w:rPr>
              <w:t>年</w:t>
            </w:r>
            <w:r w:rsidRPr="00564A70">
              <w:rPr>
                <w:rFonts w:ascii="Times New Roman" w:eastAsia="SimSun" w:hAnsi="Times New Roman" w:cs="Times New Roman"/>
                <w:color w:val="000000"/>
                <w:w w:val="90"/>
                <w:sz w:val="18"/>
                <w:szCs w:val="22"/>
                <w14:ligatures w14:val="none"/>
              </w:rPr>
              <w:t>34</w:t>
            </w:r>
            <w:r w:rsidRPr="00564A70">
              <w:rPr>
                <w:rFonts w:ascii="Times New Roman" w:eastAsia="SimSun" w:hAnsi="Times New Roman" w:cs="Times New Roman"/>
                <w:color w:val="000000"/>
                <w:w w:val="90"/>
                <w:sz w:val="18"/>
                <w:szCs w:val="22"/>
                <w14:ligatures w14:val="none"/>
              </w:rPr>
              <w:t>卷</w:t>
            </w:r>
            <w:r w:rsidRPr="00564A70">
              <w:rPr>
                <w:rFonts w:ascii="Times New Roman" w:eastAsia="SimSun" w:hAnsi="Times New Roman" w:cs="Times New Roman"/>
                <w:color w:val="000000"/>
                <w:w w:val="90"/>
                <w:sz w:val="18"/>
                <w:szCs w:val="22"/>
                <w14:ligatures w14:val="none"/>
              </w:rPr>
              <w:t>100204</w:t>
            </w:r>
          </w:p>
        </w:tc>
        <w:tc>
          <w:tcPr>
            <w:tcW w:w="720" w:type="dxa"/>
            <w:vAlign w:val="center"/>
          </w:tcPr>
          <w:p w14:paraId="2A0B90CA" w14:textId="77777777" w:rsidR="00564A70" w:rsidRPr="00564A70" w:rsidRDefault="00564A70" w:rsidP="00B6617C">
            <w:pPr>
              <w:adjustRightInd w:val="0"/>
              <w:spacing w:after="50" w:line="320" w:lineRule="exact"/>
              <w:jc w:val="both"/>
              <w:rPr>
                <w:rFonts w:ascii="Times New Roman" w:eastAsia="SimSun" w:hAnsi="Times New Roman" w:cs="Times New Roman"/>
                <w:w w:val="90"/>
                <w:kern w:val="0"/>
                <w:sz w:val="18"/>
                <w:szCs w:val="22"/>
                <w14:ligatures w14:val="none"/>
              </w:rPr>
            </w:pPr>
            <w:r w:rsidRPr="00564A70">
              <w:rPr>
                <w:rFonts w:ascii="Times New Roman" w:eastAsia="SimSun" w:hAnsi="Times New Roman" w:cs="Times New Roman"/>
                <w:color w:val="000000"/>
                <w:w w:val="90"/>
                <w:sz w:val="18"/>
                <w:szCs w:val="22"/>
                <w14:ligatures w14:val="none"/>
              </w:rPr>
              <w:t>2021</w:t>
            </w:r>
            <w:r w:rsidRPr="00564A70">
              <w:rPr>
                <w:rFonts w:ascii="Times New Roman" w:eastAsia="SimSun" w:hAnsi="Times New Roman" w:cs="Times New Roman"/>
                <w:color w:val="000000"/>
                <w:w w:val="90"/>
                <w:sz w:val="18"/>
                <w:szCs w:val="22"/>
                <w14:ligatures w14:val="none"/>
              </w:rPr>
              <w:t>年</w:t>
            </w:r>
            <w:r w:rsidRPr="00564A70">
              <w:rPr>
                <w:rFonts w:ascii="Times New Roman" w:eastAsia="SimSun" w:hAnsi="Times New Roman" w:cs="Times New Roman"/>
                <w:color w:val="000000"/>
                <w:w w:val="90"/>
                <w:sz w:val="18"/>
                <w:szCs w:val="22"/>
                <w14:ligatures w14:val="none"/>
              </w:rPr>
              <w:t>12</w:t>
            </w:r>
            <w:r w:rsidRPr="00564A70">
              <w:rPr>
                <w:rFonts w:ascii="Times New Roman" w:eastAsia="SimSun" w:hAnsi="Times New Roman" w:cs="Times New Roman"/>
                <w:color w:val="000000"/>
                <w:w w:val="90"/>
                <w:sz w:val="18"/>
                <w:szCs w:val="22"/>
                <w14:ligatures w14:val="none"/>
              </w:rPr>
              <w:t>月</w:t>
            </w:r>
            <w:r w:rsidRPr="00564A70">
              <w:rPr>
                <w:rFonts w:ascii="Times New Roman" w:eastAsia="SimSun" w:hAnsi="Times New Roman" w:cs="Times New Roman"/>
                <w:color w:val="000000"/>
                <w:w w:val="90"/>
                <w:sz w:val="18"/>
                <w:szCs w:val="22"/>
                <w14:ligatures w14:val="none"/>
              </w:rPr>
              <w:t>16</w:t>
            </w:r>
            <w:r w:rsidRPr="00564A70">
              <w:rPr>
                <w:rFonts w:ascii="Times New Roman" w:eastAsia="SimSun" w:hAnsi="Times New Roman" w:cs="Times New Roman"/>
                <w:color w:val="000000"/>
                <w:w w:val="90"/>
                <w:sz w:val="18"/>
                <w:szCs w:val="22"/>
                <w14:ligatures w14:val="none"/>
              </w:rPr>
              <w:t>日</w:t>
            </w:r>
          </w:p>
        </w:tc>
        <w:tc>
          <w:tcPr>
            <w:tcW w:w="734" w:type="dxa"/>
            <w:vAlign w:val="center"/>
          </w:tcPr>
          <w:p w14:paraId="18BE4F61" w14:textId="77777777" w:rsidR="00564A70" w:rsidRPr="00564A70" w:rsidRDefault="00564A70" w:rsidP="00B6617C">
            <w:pPr>
              <w:adjustRightInd w:val="0"/>
              <w:spacing w:after="50" w:line="320" w:lineRule="exact"/>
              <w:jc w:val="both"/>
              <w:rPr>
                <w:rFonts w:ascii="Times New Roman" w:eastAsia="SimSun" w:hAnsi="Times New Roman" w:cs="Times New Roman"/>
                <w:w w:val="90"/>
                <w:kern w:val="0"/>
                <w:sz w:val="18"/>
                <w:szCs w:val="22"/>
                <w14:ligatures w14:val="none"/>
              </w:rPr>
            </w:pPr>
            <w:r w:rsidRPr="00564A70">
              <w:rPr>
                <w:rFonts w:ascii="Times New Roman" w:eastAsia="SimSun" w:hAnsi="Times New Roman" w:cs="Times New Roman"/>
                <w:color w:val="000000"/>
                <w:w w:val="90"/>
                <w:sz w:val="18"/>
                <w:szCs w:val="22"/>
                <w14:ligatures w14:val="none"/>
              </w:rPr>
              <w:t>Tarek Sayed</w:t>
            </w:r>
          </w:p>
        </w:tc>
        <w:tc>
          <w:tcPr>
            <w:tcW w:w="727" w:type="dxa"/>
            <w:vAlign w:val="center"/>
          </w:tcPr>
          <w:p w14:paraId="57F80657" w14:textId="77777777" w:rsidR="00564A70" w:rsidRPr="00564A70" w:rsidRDefault="00564A70" w:rsidP="00B6617C">
            <w:pPr>
              <w:adjustRightInd w:val="0"/>
              <w:spacing w:after="50" w:line="320" w:lineRule="exact"/>
              <w:jc w:val="both"/>
              <w:rPr>
                <w:rFonts w:ascii="Times New Roman" w:eastAsia="SimSun" w:hAnsi="Times New Roman" w:cs="Times New Roman"/>
                <w:w w:val="90"/>
                <w:kern w:val="0"/>
                <w:sz w:val="18"/>
                <w:szCs w:val="22"/>
                <w14:ligatures w14:val="none"/>
              </w:rPr>
            </w:pPr>
            <w:r w:rsidRPr="00564A70">
              <w:rPr>
                <w:rFonts w:ascii="Times New Roman" w:eastAsia="SimSun" w:hAnsi="Times New Roman" w:cs="Times New Roman"/>
                <w:color w:val="000000"/>
                <w:w w:val="90"/>
                <w:sz w:val="18"/>
                <w:szCs w:val="22"/>
                <w14:ligatures w14:val="none"/>
              </w:rPr>
              <w:t>Chuanyun Fu</w:t>
            </w:r>
          </w:p>
        </w:tc>
        <w:tc>
          <w:tcPr>
            <w:tcW w:w="985" w:type="dxa"/>
            <w:vAlign w:val="center"/>
          </w:tcPr>
          <w:p w14:paraId="61182A18" w14:textId="77777777" w:rsidR="00564A70" w:rsidRPr="00564A70" w:rsidRDefault="00564A70" w:rsidP="00B6617C">
            <w:pPr>
              <w:adjustRightInd w:val="0"/>
              <w:spacing w:after="50" w:line="320" w:lineRule="exact"/>
              <w:jc w:val="both"/>
              <w:rPr>
                <w:rFonts w:ascii="Times New Roman" w:eastAsia="SimSun" w:hAnsi="Times New Roman" w:cs="Times New Roman"/>
                <w:w w:val="90"/>
                <w:kern w:val="0"/>
                <w:sz w:val="18"/>
                <w:szCs w:val="22"/>
                <w14:ligatures w14:val="none"/>
              </w:rPr>
            </w:pPr>
            <w:r w:rsidRPr="00564A70">
              <w:rPr>
                <w:rFonts w:ascii="Times New Roman" w:eastAsia="SimSun" w:hAnsi="Times New Roman" w:cs="Times New Roman"/>
                <w:color w:val="000000"/>
                <w:w w:val="90"/>
                <w:sz w:val="18"/>
                <w:szCs w:val="22"/>
                <w14:ligatures w14:val="none"/>
              </w:rPr>
              <w:t>Chuanyun Fu</w:t>
            </w:r>
          </w:p>
        </w:tc>
        <w:tc>
          <w:tcPr>
            <w:tcW w:w="518" w:type="dxa"/>
            <w:vAlign w:val="center"/>
          </w:tcPr>
          <w:p w14:paraId="7713C989" w14:textId="02CBC553" w:rsidR="00564A70" w:rsidRPr="00564A70" w:rsidRDefault="00465F51" w:rsidP="00B6617C">
            <w:pPr>
              <w:adjustRightInd w:val="0"/>
              <w:spacing w:after="50" w:line="320" w:lineRule="exact"/>
              <w:jc w:val="both"/>
              <w:rPr>
                <w:rFonts w:ascii="Times New Roman" w:eastAsia="SimSun" w:hAnsi="Times New Roman" w:cs="Times New Roman" w:hint="eastAsia"/>
                <w:w w:val="90"/>
                <w:kern w:val="0"/>
                <w:sz w:val="18"/>
                <w:szCs w:val="22"/>
                <w14:ligatures w14:val="none"/>
              </w:rPr>
            </w:pPr>
            <w:r>
              <w:rPr>
                <w:rFonts w:ascii="Times New Roman" w:eastAsia="SimSun" w:hAnsi="Times New Roman" w:cs="Times New Roman" w:hint="eastAsia"/>
                <w:color w:val="000000"/>
                <w:w w:val="90"/>
                <w:sz w:val="18"/>
                <w:szCs w:val="22"/>
                <w14:ligatures w14:val="none"/>
              </w:rPr>
              <w:t>76</w:t>
            </w:r>
          </w:p>
        </w:tc>
        <w:tc>
          <w:tcPr>
            <w:tcW w:w="709" w:type="dxa"/>
            <w:vAlign w:val="center"/>
          </w:tcPr>
          <w:p w14:paraId="4D277F69" w14:textId="5D5AF4FE" w:rsidR="00564A70" w:rsidRPr="00564A70" w:rsidRDefault="00465F51" w:rsidP="00B6617C">
            <w:pPr>
              <w:adjustRightInd w:val="0"/>
              <w:spacing w:after="50" w:line="320" w:lineRule="exact"/>
              <w:jc w:val="both"/>
              <w:rPr>
                <w:rFonts w:ascii="Times New Roman" w:eastAsia="SimSun" w:hAnsi="Times New Roman" w:cs="Times New Roman"/>
                <w:w w:val="90"/>
                <w:kern w:val="0"/>
                <w:sz w:val="18"/>
                <w:szCs w:val="22"/>
                <w14:ligatures w14:val="none"/>
              </w:rPr>
            </w:pPr>
            <w:r>
              <w:rPr>
                <w:rFonts w:ascii="Times New Roman" w:eastAsia="SimSun" w:hAnsi="Times New Roman" w:cs="Times New Roman" w:hint="eastAsia"/>
                <w:w w:val="90"/>
                <w:kern w:val="0"/>
                <w:sz w:val="18"/>
                <w:szCs w:val="22"/>
                <w14:ligatures w14:val="none"/>
              </w:rPr>
              <w:t>Web of Science</w:t>
            </w:r>
          </w:p>
        </w:tc>
        <w:tc>
          <w:tcPr>
            <w:tcW w:w="699" w:type="dxa"/>
            <w:vAlign w:val="center"/>
          </w:tcPr>
          <w:p w14:paraId="7F4FB5AF" w14:textId="77777777" w:rsidR="00564A70" w:rsidRPr="00564A70" w:rsidRDefault="00564A70" w:rsidP="00B6617C">
            <w:pPr>
              <w:adjustRightInd w:val="0"/>
              <w:spacing w:after="50" w:line="320" w:lineRule="exact"/>
              <w:jc w:val="both"/>
              <w:rPr>
                <w:rFonts w:ascii="Times New Roman" w:eastAsia="SimSun" w:hAnsi="Times New Roman" w:cs="Times New Roman"/>
                <w:w w:val="90"/>
                <w:kern w:val="0"/>
                <w:sz w:val="18"/>
                <w:szCs w:val="22"/>
                <w14:ligatures w14:val="none"/>
              </w:rPr>
            </w:pPr>
            <w:r w:rsidRPr="00564A70">
              <w:rPr>
                <w:rFonts w:ascii="Times New Roman" w:eastAsia="SimSun" w:hAnsi="Times New Roman" w:cs="Times New Roman"/>
                <w:color w:val="000000"/>
                <w:w w:val="90"/>
                <w:sz w:val="18"/>
                <w:szCs w:val="22"/>
                <w14:ligatures w14:val="none"/>
              </w:rPr>
              <w:t>是</w:t>
            </w:r>
          </w:p>
        </w:tc>
      </w:tr>
      <w:tr w:rsidR="00B6617C" w:rsidRPr="00564A70" w14:paraId="3C707ED0" w14:textId="77777777" w:rsidTr="00DD1AEE">
        <w:trPr>
          <w:jc w:val="center"/>
        </w:trPr>
        <w:tc>
          <w:tcPr>
            <w:tcW w:w="425" w:type="dxa"/>
            <w:vAlign w:val="center"/>
          </w:tcPr>
          <w:p w14:paraId="22E8A3B2" w14:textId="77777777" w:rsidR="00564A70" w:rsidRPr="00564A70" w:rsidRDefault="00564A70" w:rsidP="00B6617C">
            <w:pPr>
              <w:adjustRightInd w:val="0"/>
              <w:spacing w:after="50" w:line="32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4</w:t>
            </w:r>
          </w:p>
        </w:tc>
        <w:tc>
          <w:tcPr>
            <w:tcW w:w="1852" w:type="dxa"/>
            <w:vAlign w:val="center"/>
          </w:tcPr>
          <w:p w14:paraId="51DCAF57" w14:textId="77777777" w:rsidR="00564A70" w:rsidRPr="00564A70" w:rsidRDefault="00564A70" w:rsidP="00DD1AEE">
            <w:pPr>
              <w:adjustRightInd w:val="0"/>
              <w:spacing w:after="50" w:line="320" w:lineRule="exact"/>
              <w:rPr>
                <w:rFonts w:ascii="Times New Roman" w:eastAsia="SimSun" w:hAnsi="Times New Roman" w:cs="Times New Roman"/>
                <w:w w:val="90"/>
                <w:kern w:val="0"/>
                <w:sz w:val="18"/>
                <w:szCs w:val="22"/>
                <w14:ligatures w14:val="none"/>
              </w:rPr>
            </w:pPr>
            <w:r w:rsidRPr="00564A70">
              <w:rPr>
                <w:rFonts w:ascii="Times New Roman" w:eastAsia="SimSun" w:hAnsi="Times New Roman" w:cs="Times New Roman"/>
                <w:w w:val="90"/>
                <w:kern w:val="0"/>
                <w:sz w:val="18"/>
                <w:szCs w:val="22"/>
                <w14:ligatures w14:val="none"/>
              </w:rPr>
              <w:t xml:space="preserve">Exploring the impacts of speed variances on safety performance of urban elevated expressways using GPS data/Accident Analysis and Prevention/Chuan Xu, </w:t>
            </w:r>
            <w:proofErr w:type="spellStart"/>
            <w:r w:rsidRPr="00564A70">
              <w:rPr>
                <w:rFonts w:ascii="Times New Roman" w:eastAsia="SimSun" w:hAnsi="Times New Roman" w:cs="Times New Roman"/>
                <w:w w:val="90"/>
                <w:kern w:val="0"/>
                <w:sz w:val="18"/>
                <w:szCs w:val="22"/>
                <w14:ligatures w14:val="none"/>
              </w:rPr>
              <w:t>Xuesong</w:t>
            </w:r>
            <w:proofErr w:type="spellEnd"/>
            <w:r w:rsidRPr="00564A70">
              <w:rPr>
                <w:rFonts w:ascii="Times New Roman" w:eastAsia="SimSun" w:hAnsi="Times New Roman" w:cs="Times New Roman"/>
                <w:w w:val="90"/>
                <w:kern w:val="0"/>
                <w:sz w:val="18"/>
                <w:szCs w:val="22"/>
                <w14:ligatures w14:val="none"/>
              </w:rPr>
              <w:t xml:space="preserve"> Wang, Hong Yang, Kun Xie, Xiaohong Chen</w:t>
            </w:r>
          </w:p>
        </w:tc>
        <w:tc>
          <w:tcPr>
            <w:tcW w:w="1126" w:type="dxa"/>
            <w:vAlign w:val="center"/>
          </w:tcPr>
          <w:p w14:paraId="1A3F87FB" w14:textId="77777777" w:rsidR="00564A70" w:rsidRPr="00564A70" w:rsidRDefault="00564A70" w:rsidP="00B6617C">
            <w:pPr>
              <w:adjustRightInd w:val="0"/>
              <w:spacing w:after="50" w:line="320" w:lineRule="exact"/>
              <w:jc w:val="both"/>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2019</w:t>
            </w:r>
            <w:r w:rsidRPr="00564A70">
              <w:rPr>
                <w:rFonts w:ascii="Times New Roman" w:eastAsia="SimSun" w:hAnsi="Times New Roman" w:cs="Times New Roman"/>
                <w:color w:val="000000"/>
                <w:w w:val="90"/>
                <w:sz w:val="18"/>
                <w:szCs w:val="22"/>
                <w14:ligatures w14:val="none"/>
              </w:rPr>
              <w:t>年</w:t>
            </w:r>
            <w:r w:rsidRPr="00564A70">
              <w:rPr>
                <w:rFonts w:ascii="Times New Roman" w:eastAsia="SimSun" w:hAnsi="Times New Roman" w:cs="Times New Roman"/>
                <w:color w:val="000000"/>
                <w:w w:val="90"/>
                <w:sz w:val="18"/>
                <w:szCs w:val="22"/>
                <w14:ligatures w14:val="none"/>
              </w:rPr>
              <w:t>123</w:t>
            </w:r>
            <w:r w:rsidRPr="00564A70">
              <w:rPr>
                <w:rFonts w:ascii="Times New Roman" w:eastAsia="SimSun" w:hAnsi="Times New Roman" w:cs="Times New Roman"/>
                <w:color w:val="000000"/>
                <w:w w:val="90"/>
                <w:sz w:val="18"/>
                <w:szCs w:val="22"/>
                <w14:ligatures w14:val="none"/>
              </w:rPr>
              <w:t>卷</w:t>
            </w:r>
            <w:r w:rsidRPr="00564A70">
              <w:rPr>
                <w:rFonts w:ascii="Times New Roman" w:eastAsia="SimSun" w:hAnsi="Times New Roman" w:cs="Times New Roman"/>
                <w:color w:val="000000"/>
                <w:w w:val="90"/>
                <w:sz w:val="18"/>
                <w:szCs w:val="22"/>
                <w14:ligatures w14:val="none"/>
              </w:rPr>
              <w:t>29-38</w:t>
            </w:r>
            <w:r w:rsidRPr="00564A70">
              <w:rPr>
                <w:rFonts w:ascii="Times New Roman" w:eastAsia="SimSun" w:hAnsi="Times New Roman" w:cs="Times New Roman"/>
                <w:color w:val="000000"/>
                <w:w w:val="90"/>
                <w:sz w:val="18"/>
                <w:szCs w:val="22"/>
                <w14:ligatures w14:val="none"/>
              </w:rPr>
              <w:t>页</w:t>
            </w:r>
          </w:p>
        </w:tc>
        <w:tc>
          <w:tcPr>
            <w:tcW w:w="720" w:type="dxa"/>
            <w:vAlign w:val="center"/>
          </w:tcPr>
          <w:p w14:paraId="125066D4" w14:textId="77777777" w:rsidR="00564A70" w:rsidRPr="00564A70" w:rsidRDefault="00564A70" w:rsidP="00B6617C">
            <w:pPr>
              <w:adjustRightInd w:val="0"/>
              <w:spacing w:after="50" w:line="320" w:lineRule="exact"/>
              <w:jc w:val="both"/>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2018</w:t>
            </w:r>
            <w:r w:rsidRPr="00564A70">
              <w:rPr>
                <w:rFonts w:ascii="Times New Roman" w:eastAsia="SimSun" w:hAnsi="Times New Roman" w:cs="Times New Roman"/>
                <w:color w:val="000000"/>
                <w:w w:val="90"/>
                <w:sz w:val="18"/>
                <w:szCs w:val="22"/>
                <w14:ligatures w14:val="none"/>
              </w:rPr>
              <w:t>年</w:t>
            </w:r>
            <w:r w:rsidRPr="00564A70">
              <w:rPr>
                <w:rFonts w:ascii="Times New Roman" w:eastAsia="SimSun" w:hAnsi="Times New Roman" w:cs="Times New Roman"/>
                <w:color w:val="000000"/>
                <w:w w:val="90"/>
                <w:sz w:val="18"/>
                <w:szCs w:val="22"/>
                <w14:ligatures w14:val="none"/>
              </w:rPr>
              <w:t>11</w:t>
            </w:r>
            <w:r w:rsidRPr="00564A70">
              <w:rPr>
                <w:rFonts w:ascii="Times New Roman" w:eastAsia="SimSun" w:hAnsi="Times New Roman" w:cs="Times New Roman"/>
                <w:color w:val="000000"/>
                <w:w w:val="90"/>
                <w:sz w:val="18"/>
                <w:szCs w:val="22"/>
                <w14:ligatures w14:val="none"/>
              </w:rPr>
              <w:t>月</w:t>
            </w:r>
            <w:r w:rsidRPr="00564A70">
              <w:rPr>
                <w:rFonts w:ascii="Times New Roman" w:eastAsia="SimSun" w:hAnsi="Times New Roman" w:cs="Times New Roman"/>
                <w:color w:val="000000"/>
                <w:w w:val="90"/>
                <w:sz w:val="18"/>
                <w:szCs w:val="22"/>
                <w14:ligatures w14:val="none"/>
              </w:rPr>
              <w:t>17</w:t>
            </w:r>
            <w:r w:rsidRPr="00564A70">
              <w:rPr>
                <w:rFonts w:ascii="Times New Roman" w:eastAsia="SimSun" w:hAnsi="Times New Roman" w:cs="Times New Roman"/>
                <w:color w:val="000000"/>
                <w:w w:val="90"/>
                <w:sz w:val="18"/>
                <w:szCs w:val="22"/>
                <w14:ligatures w14:val="none"/>
              </w:rPr>
              <w:t>日</w:t>
            </w:r>
          </w:p>
        </w:tc>
        <w:tc>
          <w:tcPr>
            <w:tcW w:w="734" w:type="dxa"/>
            <w:vAlign w:val="center"/>
          </w:tcPr>
          <w:p w14:paraId="318580CC" w14:textId="77777777" w:rsidR="00564A70" w:rsidRPr="00564A70" w:rsidRDefault="00564A70" w:rsidP="00B6617C">
            <w:pPr>
              <w:adjustRightInd w:val="0"/>
              <w:spacing w:after="50" w:line="320" w:lineRule="exact"/>
              <w:jc w:val="both"/>
              <w:rPr>
                <w:rFonts w:ascii="Times New Roman" w:eastAsia="SimSun" w:hAnsi="Times New Roman" w:cs="Times New Roman"/>
                <w:color w:val="000000"/>
                <w:w w:val="90"/>
                <w:sz w:val="18"/>
                <w:szCs w:val="22"/>
                <w14:ligatures w14:val="none"/>
              </w:rPr>
            </w:pPr>
            <w:proofErr w:type="spellStart"/>
            <w:r w:rsidRPr="00564A70">
              <w:rPr>
                <w:rFonts w:ascii="Times New Roman" w:eastAsia="SimSun" w:hAnsi="Times New Roman" w:cs="Times New Roman"/>
                <w:w w:val="90"/>
                <w:kern w:val="0"/>
                <w:sz w:val="18"/>
                <w:szCs w:val="22"/>
                <w14:ligatures w14:val="none"/>
              </w:rPr>
              <w:t>Xuesong</w:t>
            </w:r>
            <w:proofErr w:type="spellEnd"/>
            <w:r w:rsidRPr="00564A70">
              <w:rPr>
                <w:rFonts w:ascii="Times New Roman" w:eastAsia="SimSun" w:hAnsi="Times New Roman" w:cs="Times New Roman"/>
                <w:w w:val="90"/>
                <w:kern w:val="0"/>
                <w:sz w:val="18"/>
                <w:szCs w:val="22"/>
                <w14:ligatures w14:val="none"/>
              </w:rPr>
              <w:t xml:space="preserve"> Wang</w:t>
            </w:r>
          </w:p>
        </w:tc>
        <w:tc>
          <w:tcPr>
            <w:tcW w:w="727" w:type="dxa"/>
            <w:vAlign w:val="center"/>
          </w:tcPr>
          <w:p w14:paraId="69AAEB46" w14:textId="77777777" w:rsidR="00564A70" w:rsidRPr="00564A70" w:rsidRDefault="00564A70" w:rsidP="00B6617C">
            <w:pPr>
              <w:adjustRightInd w:val="0"/>
              <w:spacing w:after="50" w:line="320" w:lineRule="exact"/>
              <w:jc w:val="both"/>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w w:val="90"/>
                <w:kern w:val="0"/>
                <w:sz w:val="18"/>
                <w:szCs w:val="22"/>
                <w14:ligatures w14:val="none"/>
              </w:rPr>
              <w:t>Chuan Xu</w:t>
            </w:r>
          </w:p>
        </w:tc>
        <w:tc>
          <w:tcPr>
            <w:tcW w:w="985" w:type="dxa"/>
            <w:vAlign w:val="center"/>
          </w:tcPr>
          <w:p w14:paraId="5D10BC1D" w14:textId="7E2404E1" w:rsidR="00564A70" w:rsidRPr="00564A70" w:rsidRDefault="00564A70" w:rsidP="00136354">
            <w:pPr>
              <w:adjustRightInd w:val="0"/>
              <w:spacing w:after="50" w:line="320" w:lineRule="exact"/>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w w:val="90"/>
                <w:kern w:val="0"/>
                <w:sz w:val="18"/>
                <w:szCs w:val="22"/>
                <w14:ligatures w14:val="none"/>
              </w:rPr>
              <w:t xml:space="preserve">Chuan Xu, </w:t>
            </w:r>
            <w:proofErr w:type="spellStart"/>
            <w:r w:rsidRPr="00564A70">
              <w:rPr>
                <w:rFonts w:ascii="Times New Roman" w:eastAsia="SimSun" w:hAnsi="Times New Roman" w:cs="Times New Roman"/>
                <w:w w:val="90"/>
                <w:kern w:val="0"/>
                <w:sz w:val="18"/>
                <w:szCs w:val="22"/>
                <w14:ligatures w14:val="none"/>
              </w:rPr>
              <w:t>Xuesong</w:t>
            </w:r>
            <w:proofErr w:type="spellEnd"/>
            <w:r w:rsidRPr="00564A70">
              <w:rPr>
                <w:rFonts w:ascii="Times New Roman" w:eastAsia="SimSun" w:hAnsi="Times New Roman" w:cs="Times New Roman"/>
                <w:w w:val="90"/>
                <w:kern w:val="0"/>
                <w:sz w:val="18"/>
                <w:szCs w:val="22"/>
                <w14:ligatures w14:val="none"/>
              </w:rPr>
              <w:t xml:space="preserve"> Wang, Xiaohong Chen</w:t>
            </w:r>
          </w:p>
        </w:tc>
        <w:tc>
          <w:tcPr>
            <w:tcW w:w="518" w:type="dxa"/>
            <w:vAlign w:val="center"/>
          </w:tcPr>
          <w:p w14:paraId="660D7CA6" w14:textId="23747D90" w:rsidR="00564A70" w:rsidRPr="00564A70" w:rsidRDefault="0057069E" w:rsidP="00B6617C">
            <w:pPr>
              <w:adjustRightInd w:val="0"/>
              <w:spacing w:after="50" w:line="320" w:lineRule="exact"/>
              <w:jc w:val="both"/>
              <w:rPr>
                <w:rFonts w:ascii="Times New Roman" w:eastAsia="SimSun" w:hAnsi="Times New Roman" w:cs="Times New Roman" w:hint="eastAsia"/>
                <w:color w:val="000000"/>
                <w:w w:val="90"/>
                <w:sz w:val="18"/>
                <w:szCs w:val="22"/>
                <w14:ligatures w14:val="none"/>
              </w:rPr>
            </w:pPr>
            <w:r>
              <w:rPr>
                <w:rFonts w:ascii="Times New Roman" w:eastAsia="SimSun" w:hAnsi="Times New Roman" w:cs="Times New Roman" w:hint="eastAsia"/>
                <w:color w:val="000000"/>
                <w:w w:val="90"/>
                <w:sz w:val="18"/>
                <w:szCs w:val="22"/>
                <w14:ligatures w14:val="none"/>
              </w:rPr>
              <w:t>31</w:t>
            </w:r>
          </w:p>
        </w:tc>
        <w:tc>
          <w:tcPr>
            <w:tcW w:w="709" w:type="dxa"/>
            <w:vAlign w:val="center"/>
          </w:tcPr>
          <w:p w14:paraId="2E73DD86" w14:textId="1B573D27" w:rsidR="00564A70" w:rsidRPr="00564A70" w:rsidRDefault="0057069E" w:rsidP="00B6617C">
            <w:pPr>
              <w:adjustRightInd w:val="0"/>
              <w:spacing w:after="50" w:line="320" w:lineRule="exact"/>
              <w:jc w:val="both"/>
              <w:rPr>
                <w:rFonts w:ascii="Times New Roman" w:eastAsia="SimSun" w:hAnsi="Times New Roman" w:cs="Times New Roman"/>
                <w:color w:val="000000"/>
                <w:w w:val="90"/>
                <w:sz w:val="18"/>
                <w:szCs w:val="22"/>
                <w14:ligatures w14:val="none"/>
              </w:rPr>
            </w:pPr>
            <w:r>
              <w:rPr>
                <w:rFonts w:ascii="Times New Roman" w:eastAsia="SimSun" w:hAnsi="Times New Roman" w:cs="Times New Roman" w:hint="eastAsia"/>
                <w:w w:val="90"/>
                <w:kern w:val="0"/>
                <w:sz w:val="18"/>
                <w:szCs w:val="22"/>
                <w14:ligatures w14:val="none"/>
              </w:rPr>
              <w:t>Web of Science</w:t>
            </w:r>
          </w:p>
        </w:tc>
        <w:tc>
          <w:tcPr>
            <w:tcW w:w="699" w:type="dxa"/>
            <w:vAlign w:val="center"/>
          </w:tcPr>
          <w:p w14:paraId="2E0622C4" w14:textId="14FA8776" w:rsidR="00564A70" w:rsidRPr="00564A70" w:rsidRDefault="00972615" w:rsidP="00B6617C">
            <w:pPr>
              <w:adjustRightInd w:val="0"/>
              <w:spacing w:after="50" w:line="320" w:lineRule="exact"/>
              <w:jc w:val="both"/>
              <w:rPr>
                <w:rFonts w:ascii="Times New Roman" w:eastAsia="SimSun" w:hAnsi="Times New Roman" w:cs="Times New Roman"/>
                <w:color w:val="000000"/>
                <w:w w:val="90"/>
                <w:sz w:val="18"/>
                <w:szCs w:val="22"/>
                <w14:ligatures w14:val="none"/>
              </w:rPr>
            </w:pPr>
            <w:r>
              <w:rPr>
                <w:rFonts w:ascii="Times New Roman" w:eastAsia="SimSun" w:hAnsi="Times New Roman" w:cs="Times New Roman" w:hint="eastAsia"/>
                <w:color w:val="000000"/>
                <w:w w:val="90"/>
                <w:sz w:val="18"/>
                <w:szCs w:val="22"/>
                <w14:ligatures w14:val="none"/>
              </w:rPr>
              <w:t>是</w:t>
            </w:r>
          </w:p>
        </w:tc>
      </w:tr>
      <w:tr w:rsidR="00B6617C" w:rsidRPr="00564A70" w14:paraId="3B6FF147" w14:textId="77777777" w:rsidTr="00DD1AEE">
        <w:trPr>
          <w:jc w:val="center"/>
        </w:trPr>
        <w:tc>
          <w:tcPr>
            <w:tcW w:w="425" w:type="dxa"/>
            <w:vAlign w:val="center"/>
          </w:tcPr>
          <w:p w14:paraId="42BDC196" w14:textId="77777777" w:rsidR="00564A70" w:rsidRPr="00564A70" w:rsidRDefault="00564A70" w:rsidP="00B6617C">
            <w:pPr>
              <w:adjustRightInd w:val="0"/>
              <w:spacing w:after="50" w:line="32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5</w:t>
            </w:r>
          </w:p>
        </w:tc>
        <w:tc>
          <w:tcPr>
            <w:tcW w:w="1852" w:type="dxa"/>
            <w:vAlign w:val="center"/>
          </w:tcPr>
          <w:p w14:paraId="04B87109" w14:textId="77777777" w:rsidR="00564A70" w:rsidRPr="00564A70" w:rsidRDefault="00564A70" w:rsidP="00DD1AEE">
            <w:pPr>
              <w:adjustRightInd w:val="0"/>
              <w:spacing w:after="50" w:line="320" w:lineRule="exact"/>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Multivariate Bayesian hierarchical modeling of the non-stationary traffic conflict extremes for crash estimation /Analytic Methods in Accident Research/Chuanyun Fu, Tarek Sayed, Lai Zheng</w:t>
            </w:r>
          </w:p>
        </w:tc>
        <w:tc>
          <w:tcPr>
            <w:tcW w:w="1126" w:type="dxa"/>
            <w:vAlign w:val="center"/>
          </w:tcPr>
          <w:p w14:paraId="32D51C12" w14:textId="77777777" w:rsidR="00564A70" w:rsidRPr="00564A70" w:rsidRDefault="00564A70" w:rsidP="00B6617C">
            <w:pPr>
              <w:adjustRightInd w:val="0"/>
              <w:spacing w:after="50" w:line="320" w:lineRule="exact"/>
              <w:jc w:val="both"/>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2020</w:t>
            </w:r>
            <w:r w:rsidRPr="00564A70">
              <w:rPr>
                <w:rFonts w:ascii="Times New Roman" w:eastAsia="SimSun" w:hAnsi="Times New Roman" w:cs="Times New Roman"/>
                <w:color w:val="000000"/>
                <w:w w:val="90"/>
                <w:sz w:val="18"/>
                <w:szCs w:val="22"/>
                <w14:ligatures w14:val="none"/>
              </w:rPr>
              <w:t>年</w:t>
            </w:r>
            <w:r w:rsidRPr="00564A70">
              <w:rPr>
                <w:rFonts w:ascii="Times New Roman" w:eastAsia="SimSun" w:hAnsi="Times New Roman" w:cs="Times New Roman"/>
                <w:color w:val="000000"/>
                <w:w w:val="90"/>
                <w:sz w:val="18"/>
                <w:szCs w:val="22"/>
                <w14:ligatures w14:val="none"/>
              </w:rPr>
              <w:t>28</w:t>
            </w:r>
            <w:r w:rsidRPr="00564A70">
              <w:rPr>
                <w:rFonts w:ascii="Times New Roman" w:eastAsia="SimSun" w:hAnsi="Times New Roman" w:cs="Times New Roman"/>
                <w:color w:val="000000"/>
                <w:w w:val="90"/>
                <w:sz w:val="18"/>
                <w:szCs w:val="22"/>
                <w14:ligatures w14:val="none"/>
              </w:rPr>
              <w:t>卷</w:t>
            </w:r>
            <w:r w:rsidRPr="00564A70">
              <w:rPr>
                <w:rFonts w:ascii="Times New Roman" w:eastAsia="SimSun" w:hAnsi="Times New Roman" w:cs="Times New Roman"/>
                <w:color w:val="000000"/>
                <w:w w:val="90"/>
                <w:sz w:val="18"/>
                <w:szCs w:val="22"/>
                <w14:ligatures w14:val="none"/>
              </w:rPr>
              <w:t>100135</w:t>
            </w:r>
          </w:p>
        </w:tc>
        <w:tc>
          <w:tcPr>
            <w:tcW w:w="720" w:type="dxa"/>
            <w:vAlign w:val="center"/>
          </w:tcPr>
          <w:p w14:paraId="34A2A20D" w14:textId="77777777" w:rsidR="00564A70" w:rsidRPr="00564A70" w:rsidRDefault="00564A70" w:rsidP="00B6617C">
            <w:pPr>
              <w:adjustRightInd w:val="0"/>
              <w:spacing w:after="50" w:line="320" w:lineRule="exact"/>
              <w:jc w:val="both"/>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2020</w:t>
            </w:r>
            <w:r w:rsidRPr="00564A70">
              <w:rPr>
                <w:rFonts w:ascii="Times New Roman" w:eastAsia="SimSun" w:hAnsi="Times New Roman" w:cs="Times New Roman"/>
                <w:color w:val="000000"/>
                <w:w w:val="90"/>
                <w:sz w:val="18"/>
                <w:szCs w:val="22"/>
                <w14:ligatures w14:val="none"/>
              </w:rPr>
              <w:t>年</w:t>
            </w:r>
            <w:r w:rsidRPr="00564A70">
              <w:rPr>
                <w:rFonts w:ascii="Times New Roman" w:eastAsia="SimSun" w:hAnsi="Times New Roman" w:cs="Times New Roman"/>
                <w:color w:val="000000"/>
                <w:w w:val="90"/>
                <w:sz w:val="18"/>
                <w:szCs w:val="22"/>
                <w14:ligatures w14:val="none"/>
              </w:rPr>
              <w:t>9</w:t>
            </w:r>
            <w:r w:rsidRPr="00564A70">
              <w:rPr>
                <w:rFonts w:ascii="Times New Roman" w:eastAsia="SimSun" w:hAnsi="Times New Roman" w:cs="Times New Roman"/>
                <w:color w:val="000000"/>
                <w:w w:val="90"/>
                <w:sz w:val="18"/>
                <w:szCs w:val="22"/>
                <w14:ligatures w14:val="none"/>
              </w:rPr>
              <w:t>月</w:t>
            </w:r>
            <w:r w:rsidRPr="00564A70">
              <w:rPr>
                <w:rFonts w:ascii="Times New Roman" w:eastAsia="SimSun" w:hAnsi="Times New Roman" w:cs="Times New Roman"/>
                <w:color w:val="000000"/>
                <w:w w:val="90"/>
                <w:sz w:val="18"/>
                <w:szCs w:val="22"/>
                <w14:ligatures w14:val="none"/>
              </w:rPr>
              <w:t>1</w:t>
            </w:r>
            <w:r w:rsidRPr="00564A70">
              <w:rPr>
                <w:rFonts w:ascii="Times New Roman" w:eastAsia="SimSun" w:hAnsi="Times New Roman" w:cs="Times New Roman"/>
                <w:color w:val="000000"/>
                <w:w w:val="90"/>
                <w:sz w:val="18"/>
                <w:szCs w:val="22"/>
                <w14:ligatures w14:val="none"/>
              </w:rPr>
              <w:t>日</w:t>
            </w:r>
          </w:p>
        </w:tc>
        <w:tc>
          <w:tcPr>
            <w:tcW w:w="734" w:type="dxa"/>
            <w:vAlign w:val="center"/>
          </w:tcPr>
          <w:p w14:paraId="5E2F9973" w14:textId="77777777" w:rsidR="00564A70" w:rsidRPr="00564A70" w:rsidRDefault="00564A70" w:rsidP="00B6617C">
            <w:pPr>
              <w:adjustRightInd w:val="0"/>
              <w:spacing w:after="50" w:line="320" w:lineRule="exact"/>
              <w:jc w:val="both"/>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Tarek Sayed</w:t>
            </w:r>
          </w:p>
        </w:tc>
        <w:tc>
          <w:tcPr>
            <w:tcW w:w="727" w:type="dxa"/>
            <w:vAlign w:val="center"/>
          </w:tcPr>
          <w:p w14:paraId="631EAA9D" w14:textId="77777777" w:rsidR="00564A70" w:rsidRPr="00564A70" w:rsidRDefault="00564A70" w:rsidP="00B6617C">
            <w:pPr>
              <w:adjustRightInd w:val="0"/>
              <w:spacing w:after="50" w:line="320" w:lineRule="exact"/>
              <w:jc w:val="both"/>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Chuanyun Fu</w:t>
            </w:r>
          </w:p>
        </w:tc>
        <w:tc>
          <w:tcPr>
            <w:tcW w:w="985" w:type="dxa"/>
            <w:vAlign w:val="center"/>
          </w:tcPr>
          <w:p w14:paraId="2A844112" w14:textId="77777777" w:rsidR="00564A70" w:rsidRPr="00564A70" w:rsidRDefault="00564A70" w:rsidP="00B6617C">
            <w:pPr>
              <w:adjustRightInd w:val="0"/>
              <w:spacing w:after="50" w:line="320" w:lineRule="exact"/>
              <w:jc w:val="both"/>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Chuanyun Fu, Lai Zheng</w:t>
            </w:r>
          </w:p>
        </w:tc>
        <w:tc>
          <w:tcPr>
            <w:tcW w:w="518" w:type="dxa"/>
            <w:vAlign w:val="center"/>
          </w:tcPr>
          <w:p w14:paraId="2EC128EE" w14:textId="2CEA225E" w:rsidR="00564A70" w:rsidRPr="00564A70" w:rsidRDefault="0057069E" w:rsidP="00B6617C">
            <w:pPr>
              <w:adjustRightInd w:val="0"/>
              <w:spacing w:after="50" w:line="320" w:lineRule="exact"/>
              <w:jc w:val="both"/>
              <w:rPr>
                <w:rFonts w:ascii="Times New Roman" w:eastAsia="SimSun" w:hAnsi="Times New Roman" w:cs="Times New Roman" w:hint="eastAsia"/>
                <w:color w:val="000000"/>
                <w:w w:val="90"/>
                <w:sz w:val="18"/>
                <w:szCs w:val="22"/>
                <w14:ligatures w14:val="none"/>
              </w:rPr>
            </w:pPr>
            <w:r>
              <w:rPr>
                <w:rFonts w:ascii="Times New Roman" w:eastAsia="SimSun" w:hAnsi="Times New Roman" w:cs="Times New Roman" w:hint="eastAsia"/>
                <w:color w:val="000000"/>
                <w:w w:val="90"/>
                <w:sz w:val="18"/>
                <w:szCs w:val="22"/>
                <w14:ligatures w14:val="none"/>
              </w:rPr>
              <w:t>85</w:t>
            </w:r>
          </w:p>
        </w:tc>
        <w:tc>
          <w:tcPr>
            <w:tcW w:w="709" w:type="dxa"/>
            <w:vAlign w:val="center"/>
          </w:tcPr>
          <w:p w14:paraId="434C00B0" w14:textId="155F205B" w:rsidR="00564A70" w:rsidRPr="00564A70" w:rsidRDefault="0057069E" w:rsidP="00B6617C">
            <w:pPr>
              <w:adjustRightInd w:val="0"/>
              <w:spacing w:after="50" w:line="320" w:lineRule="exact"/>
              <w:jc w:val="both"/>
              <w:rPr>
                <w:rFonts w:ascii="Times New Roman" w:eastAsia="SimSun" w:hAnsi="Times New Roman" w:cs="Times New Roman"/>
                <w:color w:val="000000"/>
                <w:w w:val="90"/>
                <w:sz w:val="18"/>
                <w:szCs w:val="22"/>
                <w14:ligatures w14:val="none"/>
              </w:rPr>
            </w:pPr>
            <w:r>
              <w:rPr>
                <w:rFonts w:ascii="Times New Roman" w:eastAsia="SimSun" w:hAnsi="Times New Roman" w:cs="Times New Roman" w:hint="eastAsia"/>
                <w:w w:val="90"/>
                <w:kern w:val="0"/>
                <w:sz w:val="18"/>
                <w:szCs w:val="22"/>
                <w14:ligatures w14:val="none"/>
              </w:rPr>
              <w:t>Web of Science</w:t>
            </w:r>
          </w:p>
        </w:tc>
        <w:tc>
          <w:tcPr>
            <w:tcW w:w="699" w:type="dxa"/>
            <w:vAlign w:val="center"/>
          </w:tcPr>
          <w:p w14:paraId="55C32BB0" w14:textId="77777777" w:rsidR="00564A70" w:rsidRPr="00564A70" w:rsidRDefault="00564A70" w:rsidP="00B6617C">
            <w:pPr>
              <w:adjustRightInd w:val="0"/>
              <w:spacing w:after="50" w:line="320" w:lineRule="exact"/>
              <w:jc w:val="both"/>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是</w:t>
            </w:r>
          </w:p>
        </w:tc>
      </w:tr>
      <w:tr w:rsidR="00564A70" w:rsidRPr="00564A70" w14:paraId="5FFB3FA4" w14:textId="77777777" w:rsidTr="00DD1AEE">
        <w:trPr>
          <w:jc w:val="center"/>
        </w:trPr>
        <w:tc>
          <w:tcPr>
            <w:tcW w:w="6569" w:type="dxa"/>
            <w:gridSpan w:val="7"/>
            <w:vAlign w:val="center"/>
          </w:tcPr>
          <w:p w14:paraId="508811AD" w14:textId="77777777" w:rsidR="00564A70" w:rsidRPr="00564A70" w:rsidRDefault="00564A70" w:rsidP="00B6617C">
            <w:pPr>
              <w:adjustRightInd w:val="0"/>
              <w:spacing w:after="50" w:line="320" w:lineRule="exact"/>
              <w:jc w:val="both"/>
              <w:outlineLvl w:val="1"/>
              <w:rPr>
                <w:rFonts w:ascii="Times New Roman" w:eastAsia="SimSun" w:hAnsi="Times New Roman" w:cs="Times New Roman"/>
                <w:color w:val="000000"/>
                <w:w w:val="90"/>
                <w:sz w:val="18"/>
                <w:szCs w:val="22"/>
                <w14:ligatures w14:val="none"/>
              </w:rPr>
            </w:pPr>
            <w:r w:rsidRPr="00564A70">
              <w:rPr>
                <w:rFonts w:ascii="Times New Roman" w:eastAsia="SimSun" w:hAnsi="Times New Roman" w:cs="Times New Roman"/>
                <w:color w:val="000000"/>
                <w:w w:val="90"/>
                <w:sz w:val="18"/>
                <w:szCs w:val="22"/>
                <w14:ligatures w14:val="none"/>
              </w:rPr>
              <w:t>合</w:t>
            </w:r>
            <w:r w:rsidRPr="00564A70">
              <w:rPr>
                <w:rFonts w:ascii="Times New Roman" w:eastAsia="SimSun" w:hAnsi="Times New Roman" w:cs="Times New Roman"/>
                <w:color w:val="000000"/>
                <w:w w:val="90"/>
                <w:sz w:val="18"/>
                <w:szCs w:val="22"/>
                <w14:ligatures w14:val="none"/>
              </w:rPr>
              <w:t xml:space="preserve">  </w:t>
            </w:r>
            <w:r w:rsidRPr="00564A70">
              <w:rPr>
                <w:rFonts w:ascii="Times New Roman" w:eastAsia="SimSun" w:hAnsi="Times New Roman" w:cs="Times New Roman"/>
                <w:color w:val="000000"/>
                <w:w w:val="90"/>
                <w:sz w:val="18"/>
                <w:szCs w:val="22"/>
                <w14:ligatures w14:val="none"/>
              </w:rPr>
              <w:t>计</w:t>
            </w:r>
          </w:p>
        </w:tc>
        <w:tc>
          <w:tcPr>
            <w:tcW w:w="518" w:type="dxa"/>
            <w:vAlign w:val="center"/>
          </w:tcPr>
          <w:p w14:paraId="0F1AEE5F" w14:textId="2B53120F" w:rsidR="00564A70" w:rsidRPr="00564A70" w:rsidRDefault="00DF45F6" w:rsidP="00B6617C">
            <w:pPr>
              <w:adjustRightInd w:val="0"/>
              <w:spacing w:after="50" w:line="320" w:lineRule="exact"/>
              <w:jc w:val="both"/>
              <w:rPr>
                <w:rFonts w:ascii="Times New Roman" w:eastAsia="SimSun" w:hAnsi="Times New Roman" w:cs="Times New Roman" w:hint="eastAsia"/>
                <w:color w:val="000000"/>
                <w:w w:val="90"/>
                <w:sz w:val="18"/>
                <w:szCs w:val="22"/>
                <w14:ligatures w14:val="none"/>
              </w:rPr>
            </w:pPr>
            <w:r>
              <w:rPr>
                <w:rFonts w:ascii="Times New Roman" w:eastAsia="SimSun" w:hAnsi="Times New Roman" w:cs="Times New Roman" w:hint="eastAsia"/>
                <w:color w:val="000000"/>
                <w:w w:val="90"/>
                <w:sz w:val="18"/>
                <w:szCs w:val="22"/>
                <w14:ligatures w14:val="none"/>
              </w:rPr>
              <w:t>239</w:t>
            </w:r>
          </w:p>
        </w:tc>
        <w:tc>
          <w:tcPr>
            <w:tcW w:w="709" w:type="dxa"/>
            <w:vAlign w:val="center"/>
          </w:tcPr>
          <w:p w14:paraId="173761CB" w14:textId="77777777" w:rsidR="00564A70" w:rsidRPr="00564A70" w:rsidRDefault="00564A70" w:rsidP="00B6617C">
            <w:pPr>
              <w:adjustRightInd w:val="0"/>
              <w:spacing w:after="50" w:line="320" w:lineRule="exact"/>
              <w:jc w:val="both"/>
              <w:rPr>
                <w:rFonts w:ascii="Times New Roman" w:eastAsia="SimSun" w:hAnsi="Times New Roman" w:cs="Times New Roman"/>
                <w:color w:val="000000"/>
                <w:w w:val="90"/>
                <w:sz w:val="18"/>
                <w:szCs w:val="22"/>
                <w14:ligatures w14:val="none"/>
              </w:rPr>
            </w:pPr>
          </w:p>
        </w:tc>
        <w:tc>
          <w:tcPr>
            <w:tcW w:w="699" w:type="dxa"/>
          </w:tcPr>
          <w:p w14:paraId="42AF73D3" w14:textId="77777777" w:rsidR="00564A70" w:rsidRPr="00564A70" w:rsidRDefault="00564A70" w:rsidP="00B6617C">
            <w:pPr>
              <w:adjustRightInd w:val="0"/>
              <w:spacing w:after="50" w:line="320" w:lineRule="exact"/>
              <w:jc w:val="both"/>
              <w:rPr>
                <w:rFonts w:ascii="Times New Roman" w:eastAsia="SimSun" w:hAnsi="Times New Roman" w:cs="Times New Roman"/>
                <w:color w:val="000000"/>
                <w:w w:val="90"/>
                <w:sz w:val="18"/>
                <w:szCs w:val="22"/>
                <w14:ligatures w14:val="none"/>
              </w:rPr>
            </w:pPr>
          </w:p>
        </w:tc>
      </w:tr>
    </w:tbl>
    <w:p w14:paraId="711ED93B" w14:textId="324C9787" w:rsidR="00B6617C" w:rsidRPr="00B6617C" w:rsidRDefault="00B6617C" w:rsidP="00B6617C">
      <w:pPr>
        <w:jc w:val="both"/>
        <w:rPr>
          <w:rFonts w:ascii="Times New Roman" w:eastAsia="SimSun" w:hAnsi="Times New Roman" w:cs="Times New Roman"/>
        </w:rPr>
      </w:pPr>
    </w:p>
    <w:sectPr w:rsidR="00B6617C" w:rsidRPr="00B6617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CE9F" w14:textId="77777777" w:rsidR="00D167D5" w:rsidRDefault="00D167D5" w:rsidP="00564A70">
      <w:pPr>
        <w:spacing w:after="0" w:line="240" w:lineRule="auto"/>
      </w:pPr>
      <w:r>
        <w:separator/>
      </w:r>
    </w:p>
  </w:endnote>
  <w:endnote w:type="continuationSeparator" w:id="0">
    <w:p w14:paraId="3830E358" w14:textId="77777777" w:rsidR="00D167D5" w:rsidRDefault="00D167D5" w:rsidP="0056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FangSong_GB2312">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376765"/>
      <w:docPartObj>
        <w:docPartGallery w:val="Page Numbers (Bottom of Page)"/>
        <w:docPartUnique/>
      </w:docPartObj>
    </w:sdtPr>
    <w:sdtContent>
      <w:p w14:paraId="39CD28C7" w14:textId="55F4A1F4" w:rsidR="00F86E8E" w:rsidRDefault="00F86E8E" w:rsidP="00F86E8E">
        <w:pPr>
          <w:pStyle w:val="af0"/>
          <w:jc w:val="center"/>
        </w:pPr>
        <w:r w:rsidRPr="00F86E8E">
          <w:rPr>
            <w:rFonts w:ascii="Times New Roman" w:hAnsi="Times New Roman" w:cs="Times New Roman"/>
            <w:sz w:val="20"/>
            <w:szCs w:val="20"/>
          </w:rPr>
          <w:fldChar w:fldCharType="begin"/>
        </w:r>
        <w:r w:rsidRPr="00F86E8E">
          <w:rPr>
            <w:rFonts w:ascii="Times New Roman" w:hAnsi="Times New Roman" w:cs="Times New Roman"/>
            <w:sz w:val="20"/>
            <w:szCs w:val="20"/>
          </w:rPr>
          <w:instrText>PAGE   \* MERGEFORMAT</w:instrText>
        </w:r>
        <w:r w:rsidRPr="00F86E8E">
          <w:rPr>
            <w:rFonts w:ascii="Times New Roman" w:hAnsi="Times New Roman" w:cs="Times New Roman"/>
            <w:sz w:val="20"/>
            <w:szCs w:val="20"/>
          </w:rPr>
          <w:fldChar w:fldCharType="separate"/>
        </w:r>
        <w:r w:rsidRPr="00F86E8E">
          <w:rPr>
            <w:rFonts w:ascii="Times New Roman" w:hAnsi="Times New Roman" w:cs="Times New Roman"/>
            <w:sz w:val="20"/>
            <w:szCs w:val="20"/>
            <w:lang w:val="zh-CN"/>
          </w:rPr>
          <w:t>2</w:t>
        </w:r>
        <w:r w:rsidRPr="00F86E8E">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C2017" w14:textId="77777777" w:rsidR="00D167D5" w:rsidRDefault="00D167D5" w:rsidP="00564A70">
      <w:pPr>
        <w:spacing w:after="0" w:line="240" w:lineRule="auto"/>
      </w:pPr>
      <w:r>
        <w:separator/>
      </w:r>
    </w:p>
  </w:footnote>
  <w:footnote w:type="continuationSeparator" w:id="0">
    <w:p w14:paraId="2BBD1C64" w14:textId="77777777" w:rsidR="00D167D5" w:rsidRDefault="00D167D5" w:rsidP="00564A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BF"/>
    <w:rsid w:val="00136354"/>
    <w:rsid w:val="001C4C13"/>
    <w:rsid w:val="002C0F9E"/>
    <w:rsid w:val="002D6399"/>
    <w:rsid w:val="00322FF9"/>
    <w:rsid w:val="003507E0"/>
    <w:rsid w:val="003A12DC"/>
    <w:rsid w:val="003E4FAE"/>
    <w:rsid w:val="00465F51"/>
    <w:rsid w:val="00564A70"/>
    <w:rsid w:val="0057069E"/>
    <w:rsid w:val="00591F55"/>
    <w:rsid w:val="00635370"/>
    <w:rsid w:val="006533E2"/>
    <w:rsid w:val="006862AF"/>
    <w:rsid w:val="00704CE6"/>
    <w:rsid w:val="007744DE"/>
    <w:rsid w:val="007E6539"/>
    <w:rsid w:val="00826D8E"/>
    <w:rsid w:val="00855F97"/>
    <w:rsid w:val="009328F9"/>
    <w:rsid w:val="00972615"/>
    <w:rsid w:val="009773F7"/>
    <w:rsid w:val="00A46418"/>
    <w:rsid w:val="00A85980"/>
    <w:rsid w:val="00AC36BF"/>
    <w:rsid w:val="00B6617C"/>
    <w:rsid w:val="00B80EB3"/>
    <w:rsid w:val="00C05C8B"/>
    <w:rsid w:val="00C271BF"/>
    <w:rsid w:val="00C64E6A"/>
    <w:rsid w:val="00CB6AF3"/>
    <w:rsid w:val="00CC6A1F"/>
    <w:rsid w:val="00D167D5"/>
    <w:rsid w:val="00D821AE"/>
    <w:rsid w:val="00DC078F"/>
    <w:rsid w:val="00DD1AEE"/>
    <w:rsid w:val="00DF45F6"/>
    <w:rsid w:val="00E87D12"/>
    <w:rsid w:val="00EB1ACF"/>
    <w:rsid w:val="00F0341D"/>
    <w:rsid w:val="00F62B77"/>
    <w:rsid w:val="00F86E8E"/>
    <w:rsid w:val="00FD1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C8FE"/>
  <w15:chartTrackingRefBased/>
  <w15:docId w15:val="{F8EFCD4F-23AA-4E38-81BB-A27EB063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6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6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6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6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6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6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6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6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6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6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6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6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6BF"/>
    <w:rPr>
      <w:rFonts w:cstheme="majorBidi"/>
      <w:color w:val="2F5496" w:themeColor="accent1" w:themeShade="BF"/>
      <w:sz w:val="28"/>
      <w:szCs w:val="28"/>
    </w:rPr>
  </w:style>
  <w:style w:type="character" w:customStyle="1" w:styleId="50">
    <w:name w:val="标题 5 字符"/>
    <w:basedOn w:val="a0"/>
    <w:link w:val="5"/>
    <w:uiPriority w:val="9"/>
    <w:semiHidden/>
    <w:rsid w:val="00AC36BF"/>
    <w:rPr>
      <w:rFonts w:cstheme="majorBidi"/>
      <w:color w:val="2F5496" w:themeColor="accent1" w:themeShade="BF"/>
      <w:sz w:val="24"/>
    </w:rPr>
  </w:style>
  <w:style w:type="character" w:customStyle="1" w:styleId="60">
    <w:name w:val="标题 6 字符"/>
    <w:basedOn w:val="a0"/>
    <w:link w:val="6"/>
    <w:uiPriority w:val="9"/>
    <w:semiHidden/>
    <w:rsid w:val="00AC36BF"/>
    <w:rPr>
      <w:rFonts w:cstheme="majorBidi"/>
      <w:b/>
      <w:bCs/>
      <w:color w:val="2F5496" w:themeColor="accent1" w:themeShade="BF"/>
    </w:rPr>
  </w:style>
  <w:style w:type="character" w:customStyle="1" w:styleId="70">
    <w:name w:val="标题 7 字符"/>
    <w:basedOn w:val="a0"/>
    <w:link w:val="7"/>
    <w:uiPriority w:val="9"/>
    <w:semiHidden/>
    <w:rsid w:val="00AC36BF"/>
    <w:rPr>
      <w:rFonts w:cstheme="majorBidi"/>
      <w:b/>
      <w:bCs/>
      <w:color w:val="595959" w:themeColor="text1" w:themeTint="A6"/>
    </w:rPr>
  </w:style>
  <w:style w:type="character" w:customStyle="1" w:styleId="80">
    <w:name w:val="标题 8 字符"/>
    <w:basedOn w:val="a0"/>
    <w:link w:val="8"/>
    <w:uiPriority w:val="9"/>
    <w:semiHidden/>
    <w:rsid w:val="00AC36BF"/>
    <w:rPr>
      <w:rFonts w:cstheme="majorBidi"/>
      <w:color w:val="595959" w:themeColor="text1" w:themeTint="A6"/>
    </w:rPr>
  </w:style>
  <w:style w:type="character" w:customStyle="1" w:styleId="90">
    <w:name w:val="标题 9 字符"/>
    <w:basedOn w:val="a0"/>
    <w:link w:val="9"/>
    <w:uiPriority w:val="9"/>
    <w:semiHidden/>
    <w:rsid w:val="00AC36BF"/>
    <w:rPr>
      <w:rFonts w:eastAsiaTheme="majorEastAsia" w:cstheme="majorBidi"/>
      <w:color w:val="595959" w:themeColor="text1" w:themeTint="A6"/>
    </w:rPr>
  </w:style>
  <w:style w:type="paragraph" w:styleId="a3">
    <w:name w:val="Title"/>
    <w:basedOn w:val="a"/>
    <w:next w:val="a"/>
    <w:link w:val="a4"/>
    <w:uiPriority w:val="10"/>
    <w:qFormat/>
    <w:rsid w:val="00AC36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6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6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6BF"/>
    <w:pPr>
      <w:spacing w:before="160"/>
      <w:jc w:val="center"/>
    </w:pPr>
    <w:rPr>
      <w:i/>
      <w:iCs/>
      <w:color w:val="404040" w:themeColor="text1" w:themeTint="BF"/>
    </w:rPr>
  </w:style>
  <w:style w:type="character" w:customStyle="1" w:styleId="a8">
    <w:name w:val="引用 字符"/>
    <w:basedOn w:val="a0"/>
    <w:link w:val="a7"/>
    <w:uiPriority w:val="29"/>
    <w:rsid w:val="00AC36BF"/>
    <w:rPr>
      <w:i/>
      <w:iCs/>
      <w:color w:val="404040" w:themeColor="text1" w:themeTint="BF"/>
    </w:rPr>
  </w:style>
  <w:style w:type="paragraph" w:styleId="a9">
    <w:name w:val="List Paragraph"/>
    <w:basedOn w:val="a"/>
    <w:uiPriority w:val="34"/>
    <w:qFormat/>
    <w:rsid w:val="00AC36BF"/>
    <w:pPr>
      <w:ind w:left="720"/>
      <w:contextualSpacing/>
    </w:pPr>
  </w:style>
  <w:style w:type="character" w:styleId="aa">
    <w:name w:val="Intense Emphasis"/>
    <w:basedOn w:val="a0"/>
    <w:uiPriority w:val="21"/>
    <w:qFormat/>
    <w:rsid w:val="00AC36BF"/>
    <w:rPr>
      <w:i/>
      <w:iCs/>
      <w:color w:val="2F5496" w:themeColor="accent1" w:themeShade="BF"/>
    </w:rPr>
  </w:style>
  <w:style w:type="paragraph" w:styleId="ab">
    <w:name w:val="Intense Quote"/>
    <w:basedOn w:val="a"/>
    <w:next w:val="a"/>
    <w:link w:val="ac"/>
    <w:uiPriority w:val="30"/>
    <w:qFormat/>
    <w:rsid w:val="00AC3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6BF"/>
    <w:rPr>
      <w:i/>
      <w:iCs/>
      <w:color w:val="2F5496" w:themeColor="accent1" w:themeShade="BF"/>
    </w:rPr>
  </w:style>
  <w:style w:type="character" w:styleId="ad">
    <w:name w:val="Intense Reference"/>
    <w:basedOn w:val="a0"/>
    <w:uiPriority w:val="32"/>
    <w:qFormat/>
    <w:rsid w:val="00AC36BF"/>
    <w:rPr>
      <w:b/>
      <w:bCs/>
      <w:smallCaps/>
      <w:color w:val="2F5496" w:themeColor="accent1" w:themeShade="BF"/>
      <w:spacing w:val="5"/>
    </w:rPr>
  </w:style>
  <w:style w:type="paragraph" w:styleId="ae">
    <w:name w:val="header"/>
    <w:basedOn w:val="a"/>
    <w:link w:val="af"/>
    <w:uiPriority w:val="99"/>
    <w:unhideWhenUsed/>
    <w:rsid w:val="00564A7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64A70"/>
    <w:rPr>
      <w:sz w:val="18"/>
      <w:szCs w:val="18"/>
    </w:rPr>
  </w:style>
  <w:style w:type="paragraph" w:styleId="af0">
    <w:name w:val="footer"/>
    <w:basedOn w:val="a"/>
    <w:link w:val="af1"/>
    <w:uiPriority w:val="99"/>
    <w:unhideWhenUsed/>
    <w:rsid w:val="00564A7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64A70"/>
    <w:rPr>
      <w:sz w:val="18"/>
      <w:szCs w:val="18"/>
    </w:rPr>
  </w:style>
  <w:style w:type="paragraph" w:styleId="af2">
    <w:name w:val="Plain Text"/>
    <w:basedOn w:val="a"/>
    <w:link w:val="af3"/>
    <w:uiPriority w:val="99"/>
    <w:qFormat/>
    <w:rsid w:val="00A46418"/>
    <w:pPr>
      <w:spacing w:after="0" w:line="360" w:lineRule="auto"/>
      <w:ind w:firstLineChars="200" w:firstLine="480"/>
      <w:jc w:val="both"/>
    </w:pPr>
    <w:rPr>
      <w:rFonts w:ascii="FangSong_GB2312" w:eastAsia="DengXian" w:hAnsi="DengXian" w:cs="Times New Roman"/>
      <w:kern w:val="0"/>
      <w:sz w:val="24"/>
      <w:szCs w:val="20"/>
      <w14:ligatures w14:val="none"/>
    </w:rPr>
  </w:style>
  <w:style w:type="character" w:customStyle="1" w:styleId="af3">
    <w:name w:val="纯文本 字符"/>
    <w:basedOn w:val="a0"/>
    <w:link w:val="af2"/>
    <w:uiPriority w:val="99"/>
    <w:rsid w:val="00A46418"/>
    <w:rPr>
      <w:rFonts w:ascii="FangSong_GB2312" w:eastAsia="DengXian" w:hAnsi="DengXi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1777</Words>
  <Characters>2525</Characters>
  <Application>Microsoft Office Word</Application>
  <DocSecurity>0</DocSecurity>
  <Lines>252</Lines>
  <Paragraphs>204</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Chuanyun Fu</cp:lastModifiedBy>
  <cp:revision>46</cp:revision>
  <dcterms:created xsi:type="dcterms:W3CDTF">2025-12-21T02:30:00Z</dcterms:created>
  <dcterms:modified xsi:type="dcterms:W3CDTF">2025-12-21T03:23:00Z</dcterms:modified>
</cp:coreProperties>
</file>